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7C9E3">
      <w:pPr>
        <w:spacing w:line="600" w:lineRule="exact"/>
        <w:ind w:firstLine="3534" w:firstLineChars="800"/>
        <w:jc w:val="both"/>
        <w:rPr>
          <w:rFonts w:hint="default" w:ascii="宋体" w:hAnsi="宋体" w:eastAsia="宋体" w:cs="宋体"/>
          <w:color w:val="000000"/>
          <w:sz w:val="44"/>
          <w:szCs w:val="44"/>
          <w:highlight w:val="none"/>
          <w:lang w:val="en-US" w:eastAsia="zh-CN"/>
        </w:rPr>
      </w:pPr>
      <w:bookmarkStart w:id="0" w:name="_Toc18230"/>
      <w:r>
        <w:rPr>
          <w:rFonts w:hint="eastAsia" w:ascii="宋体" w:hAnsi="宋体" w:eastAsia="宋体" w:cs="宋体"/>
          <w:b/>
          <w:color w:val="000000"/>
          <w:sz w:val="44"/>
          <w:szCs w:val="44"/>
          <w:highlight w:val="none"/>
          <w:lang w:eastAsia="zh-CN"/>
        </w:rPr>
        <w:t>采购询价</w:t>
      </w:r>
      <w:r>
        <w:rPr>
          <w:rFonts w:hint="eastAsia" w:ascii="宋体" w:hAnsi="宋体" w:eastAsia="宋体" w:cs="宋体"/>
          <w:b/>
          <w:color w:val="000000"/>
          <w:sz w:val="44"/>
          <w:szCs w:val="44"/>
          <w:highlight w:val="none"/>
          <w:lang w:val="en-US" w:eastAsia="zh-CN"/>
        </w:rPr>
        <w:t>文件</w:t>
      </w:r>
    </w:p>
    <w:p w14:paraId="5DDDF3A8">
      <w:pPr>
        <w:spacing w:line="336" w:lineRule="auto"/>
        <w:ind w:firstLine="560" w:firstLineChars="200"/>
        <w:jc w:val="both"/>
        <w:rPr>
          <w:rFonts w:hint="eastAsia" w:ascii="宋体" w:hAnsi="Courier New" w:eastAsia="宋体" w:cs="Courier New"/>
          <w:color w:val="000000"/>
          <w:kern w:val="2"/>
          <w:sz w:val="28"/>
          <w:szCs w:val="28"/>
          <w:highlight w:val="none"/>
          <w:lang w:val="en-US" w:eastAsia="zh-CN"/>
        </w:rPr>
      </w:pPr>
      <w:r>
        <w:rPr>
          <w:rFonts w:hint="eastAsia" w:ascii="宋体" w:hAnsi="Courier New" w:eastAsia="宋体" w:cs="Courier New"/>
          <w:color w:val="000000"/>
          <w:kern w:val="2"/>
          <w:sz w:val="28"/>
          <w:szCs w:val="28"/>
          <w:highlight w:val="none"/>
          <w:lang w:val="en-US" w:eastAsia="zh-CN"/>
        </w:rPr>
        <w:t>杭州热电工程有限公司对浙江安吉天子湖热电有限公司冷凝水储热回收利用改造项目（管件、法兰）材料采购进行公开询价，欢迎符合条件的单位参与报价。本询价文件通过杭州热电集团股份有限公司网站（https://www.hzrdjt.com）发布。</w:t>
      </w:r>
    </w:p>
    <w:p w14:paraId="6B0492B3">
      <w:pPr>
        <w:pStyle w:val="5"/>
        <w:keepNext w:val="0"/>
        <w:keepLines w:val="0"/>
        <w:pageBreakBefore w:val="0"/>
        <w:widowControl w:val="0"/>
        <w:kinsoku/>
        <w:wordWrap/>
        <w:overflowPunct/>
        <w:topLinePunct w:val="0"/>
        <w:bidi w:val="0"/>
        <w:spacing w:line="240" w:lineRule="auto"/>
        <w:ind w:right="0" w:firstLine="562" w:firstLineChars="200"/>
        <w:jc w:val="both"/>
        <w:textAlignment w:val="auto"/>
        <w:rPr>
          <w:rFonts w:hint="default" w:ascii="宋体" w:eastAsia="宋体"/>
          <w:b/>
          <w:color w:val="000000"/>
          <w:sz w:val="28"/>
          <w:szCs w:val="28"/>
          <w:highlight w:val="none"/>
          <w:lang w:val="en-US" w:eastAsia="zh-CN"/>
        </w:rPr>
      </w:pPr>
      <w:r>
        <w:rPr>
          <w:rFonts w:hint="eastAsia" w:ascii="宋体" w:eastAsia="宋体"/>
          <w:b/>
          <w:color w:val="000000"/>
          <w:sz w:val="28"/>
          <w:szCs w:val="28"/>
          <w:highlight w:val="none"/>
          <w:lang w:val="en-US" w:eastAsia="zh-CN"/>
        </w:rPr>
        <w:t>一、工程概况</w:t>
      </w:r>
    </w:p>
    <w:p w14:paraId="2CCEF892">
      <w:pPr>
        <w:pStyle w:val="5"/>
        <w:keepNext w:val="0"/>
        <w:keepLines w:val="0"/>
        <w:pageBreakBefore w:val="0"/>
        <w:widowControl w:val="0"/>
        <w:kinsoku/>
        <w:wordWrap/>
        <w:overflowPunct/>
        <w:topLinePunct w:val="0"/>
        <w:bidi w:val="0"/>
        <w:spacing w:line="240" w:lineRule="auto"/>
        <w:ind w:right="0" w:firstLine="560" w:firstLineChars="200"/>
        <w:jc w:val="both"/>
        <w:textAlignment w:val="auto"/>
        <w:rPr>
          <w:rFonts w:hint="eastAsia" w:eastAsia="宋体"/>
          <w:color w:val="000000"/>
          <w:sz w:val="28"/>
          <w:szCs w:val="28"/>
          <w:highlight w:val="none"/>
          <w:lang w:val="en-US" w:eastAsia="zh-CN"/>
        </w:rPr>
      </w:pPr>
      <w:r>
        <w:rPr>
          <w:rFonts w:hint="eastAsia" w:ascii="宋体" w:eastAsia="宋体"/>
          <w:color w:val="000000"/>
          <w:sz w:val="28"/>
          <w:szCs w:val="28"/>
          <w:highlight w:val="none"/>
          <w:lang w:val="en-US" w:eastAsia="zh-CN"/>
        </w:rPr>
        <w:t>1、项目名称：</w:t>
      </w:r>
      <w:r>
        <w:rPr>
          <w:rFonts w:hint="eastAsia" w:ascii="宋体" w:hAnsi="Courier New" w:eastAsia="宋体" w:cs="Courier New"/>
          <w:color w:val="000000"/>
          <w:kern w:val="2"/>
          <w:sz w:val="28"/>
          <w:szCs w:val="28"/>
          <w:highlight w:val="none"/>
          <w:lang w:val="en-US" w:eastAsia="zh-CN"/>
        </w:rPr>
        <w:t>浙江安吉天子湖热电有限公司冷凝水储热回收利用改造项目（管件、法兰）材料采购</w:t>
      </w:r>
      <w:r>
        <w:rPr>
          <w:rFonts w:hint="eastAsia" w:eastAsia="宋体"/>
          <w:color w:val="000000"/>
          <w:sz w:val="28"/>
          <w:szCs w:val="28"/>
          <w:highlight w:val="none"/>
          <w:lang w:val="en-US" w:eastAsia="zh-CN"/>
        </w:rPr>
        <w:t>。</w:t>
      </w:r>
    </w:p>
    <w:p w14:paraId="1BE936F1">
      <w:pPr>
        <w:pStyle w:val="5"/>
        <w:keepNext w:val="0"/>
        <w:keepLines w:val="0"/>
        <w:pageBreakBefore w:val="0"/>
        <w:widowControl w:val="0"/>
        <w:kinsoku/>
        <w:wordWrap/>
        <w:overflowPunct/>
        <w:topLinePunct w:val="0"/>
        <w:bidi w:val="0"/>
        <w:spacing w:line="240" w:lineRule="auto"/>
        <w:ind w:right="0" w:firstLine="560" w:firstLineChars="200"/>
        <w:jc w:val="both"/>
        <w:textAlignment w:val="auto"/>
        <w:rPr>
          <w:rFonts w:hint="eastAsia" w:ascii="宋体" w:hAnsi="Calibri" w:eastAsia="宋体" w:cs="Times New Roman"/>
          <w:b/>
          <w:color w:val="000000"/>
          <w:kern w:val="2"/>
          <w:sz w:val="28"/>
          <w:szCs w:val="28"/>
          <w:highlight w:val="none"/>
          <w:lang w:val="en-US" w:eastAsia="zh-CN"/>
        </w:rPr>
      </w:pPr>
      <w:r>
        <w:rPr>
          <w:rFonts w:hint="eastAsia" w:ascii="宋体" w:hAnsi="Calibri" w:eastAsia="宋体" w:cs="Times New Roman"/>
          <w:color w:val="000000"/>
          <w:kern w:val="2"/>
          <w:sz w:val="28"/>
          <w:szCs w:val="28"/>
          <w:highlight w:val="none"/>
          <w:lang w:val="en-US" w:eastAsia="zh-CN"/>
        </w:rPr>
        <w:t>2、交货地址：浙江安吉天子湖热电有限公司 。</w:t>
      </w:r>
    </w:p>
    <w:p w14:paraId="6D92E4C2">
      <w:pPr>
        <w:pStyle w:val="5"/>
        <w:keepNext w:val="0"/>
        <w:keepLines w:val="0"/>
        <w:pageBreakBefore w:val="0"/>
        <w:widowControl w:val="0"/>
        <w:kinsoku/>
        <w:wordWrap/>
        <w:overflowPunct/>
        <w:topLinePunct w:val="0"/>
        <w:bidi w:val="0"/>
        <w:spacing w:line="240" w:lineRule="auto"/>
        <w:ind w:right="0" w:firstLine="562" w:firstLineChars="200"/>
        <w:jc w:val="both"/>
        <w:textAlignment w:val="auto"/>
        <w:rPr>
          <w:rFonts w:hint="eastAsia" w:ascii="宋体" w:eastAsia="宋体"/>
          <w:b/>
          <w:color w:val="000000"/>
          <w:sz w:val="28"/>
          <w:szCs w:val="28"/>
          <w:highlight w:val="none"/>
        </w:rPr>
      </w:pPr>
      <w:r>
        <w:rPr>
          <w:rFonts w:hint="eastAsia" w:ascii="宋体" w:eastAsia="宋体"/>
          <w:b/>
          <w:color w:val="000000"/>
          <w:sz w:val="28"/>
          <w:szCs w:val="28"/>
          <w:highlight w:val="none"/>
        </w:rPr>
        <w:t>二、</w:t>
      </w:r>
      <w:r>
        <w:rPr>
          <w:rFonts w:hint="eastAsia" w:ascii="宋体" w:eastAsia="宋体"/>
          <w:b/>
          <w:color w:val="000000"/>
          <w:sz w:val="28"/>
          <w:szCs w:val="28"/>
          <w:highlight w:val="none"/>
          <w:lang w:eastAsia="zh-CN"/>
        </w:rPr>
        <w:t>报价</w:t>
      </w:r>
      <w:r>
        <w:rPr>
          <w:rFonts w:hint="eastAsia" w:ascii="宋体" w:eastAsia="宋体"/>
          <w:b/>
          <w:color w:val="000000"/>
          <w:sz w:val="28"/>
          <w:szCs w:val="28"/>
          <w:highlight w:val="none"/>
        </w:rPr>
        <w:t>要求</w:t>
      </w:r>
    </w:p>
    <w:p w14:paraId="4BB6DE86">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eastAsia="宋体"/>
          <w:color w:val="000000"/>
          <w:sz w:val="28"/>
          <w:szCs w:val="28"/>
          <w:highlight w:val="none"/>
          <w:lang w:val="en-US" w:eastAsia="zh-CN"/>
        </w:rPr>
      </w:pPr>
      <w:r>
        <w:rPr>
          <w:rFonts w:hint="eastAsia" w:ascii="宋体" w:eastAsia="宋体"/>
          <w:color w:val="000000"/>
          <w:sz w:val="28"/>
          <w:szCs w:val="28"/>
          <w:highlight w:val="none"/>
          <w:lang w:val="en-US" w:eastAsia="zh-CN"/>
        </w:rPr>
        <w:t>1、根据报价一览表内材料名称、规格型号、数量、进行报价，所报单价应是含税（13%）含运费价。</w:t>
      </w:r>
    </w:p>
    <w:p w14:paraId="69EE11ED">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eastAsia="宋体"/>
          <w:color w:val="auto"/>
          <w:sz w:val="28"/>
          <w:szCs w:val="28"/>
          <w:highlight w:val="none"/>
          <w:lang w:val="en-US" w:eastAsia="zh-CN"/>
        </w:rPr>
      </w:pPr>
      <w:r>
        <w:rPr>
          <w:rFonts w:hint="eastAsia" w:ascii="宋体" w:eastAsia="宋体"/>
          <w:color w:val="000000"/>
          <w:sz w:val="28"/>
          <w:szCs w:val="28"/>
          <w:highlight w:val="none"/>
          <w:lang w:val="en-US" w:eastAsia="zh-CN"/>
        </w:rPr>
        <w:t>2、付款方式：</w:t>
      </w:r>
      <w:r>
        <w:rPr>
          <w:rFonts w:hint="eastAsia" w:ascii="宋体" w:eastAsia="宋体"/>
          <w:color w:val="auto"/>
          <w:sz w:val="28"/>
          <w:szCs w:val="28"/>
          <w:highlight w:val="none"/>
          <w:lang w:val="en-US" w:eastAsia="zh-CN"/>
        </w:rPr>
        <w:t>合同签订生效后10个日历天内支付合同暂定总价的20%作为材料预付款，货到验收合格后，供方提供相应的发票，需方在收到发票后2个月内付清。材料款可接受承兑支付。</w:t>
      </w:r>
    </w:p>
    <w:p w14:paraId="6B1392C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default" w:ascii="宋体" w:hAnsi="Calibri" w:eastAsia="宋体" w:cs="Times New Roman"/>
          <w:color w:val="000000"/>
          <w:sz w:val="28"/>
          <w:szCs w:val="28"/>
          <w:highlight w:val="none"/>
          <w:lang w:val="en-US" w:eastAsia="zh-CN"/>
        </w:rPr>
      </w:pPr>
      <w:r>
        <w:rPr>
          <w:rFonts w:hint="eastAsia" w:ascii="宋体" w:hAnsi="Calibri" w:eastAsia="宋体" w:cs="Times New Roman"/>
          <w:color w:val="000000"/>
          <w:sz w:val="28"/>
          <w:szCs w:val="28"/>
          <w:highlight w:val="none"/>
          <w:lang w:val="en-US" w:eastAsia="zh-CN"/>
        </w:rPr>
        <w:t>3、</w:t>
      </w:r>
      <w:r>
        <w:rPr>
          <w:rFonts w:hint="eastAsia" w:ascii="宋体" w:eastAsia="宋体"/>
          <w:color w:val="000000"/>
          <w:sz w:val="28"/>
          <w:szCs w:val="28"/>
          <w:highlight w:val="none"/>
          <w:lang w:val="en-US" w:eastAsia="zh-CN"/>
        </w:rPr>
        <w:t>交货期限：</w:t>
      </w:r>
      <w:r>
        <w:rPr>
          <w:rFonts w:hint="eastAsia" w:ascii="宋体" w:eastAsia="宋体"/>
          <w:color w:val="auto"/>
          <w:sz w:val="28"/>
          <w:szCs w:val="28"/>
          <w:highlight w:val="none"/>
          <w:lang w:val="en-US" w:eastAsia="zh-CN"/>
        </w:rPr>
        <w:t>自合同签订生效后3个日历天内交货完毕</w:t>
      </w:r>
      <w:r>
        <w:rPr>
          <w:rFonts w:hint="eastAsia" w:ascii="宋体" w:eastAsia="宋体"/>
          <w:color w:val="000000"/>
          <w:sz w:val="28"/>
          <w:szCs w:val="28"/>
          <w:highlight w:val="none"/>
          <w:lang w:val="en-US" w:eastAsia="zh-CN"/>
        </w:rPr>
        <w:t>。</w:t>
      </w:r>
    </w:p>
    <w:p w14:paraId="179D7A7A">
      <w:pPr>
        <w:keepNext w:val="0"/>
        <w:keepLines w:val="0"/>
        <w:pageBreakBefore w:val="0"/>
        <w:widowControl w:val="0"/>
        <w:tabs>
          <w:tab w:val="left" w:pos="585"/>
        </w:tabs>
        <w:kinsoku/>
        <w:wordWrap/>
        <w:overflowPunct/>
        <w:topLinePunct w:val="0"/>
        <w:autoSpaceDE/>
        <w:autoSpaceDN/>
        <w:bidi w:val="0"/>
        <w:adjustRightInd/>
        <w:snapToGrid/>
        <w:spacing w:line="500" w:lineRule="exact"/>
        <w:ind w:firstLine="560" w:firstLineChars="200"/>
        <w:textAlignment w:val="auto"/>
        <w:rPr>
          <w:rFonts w:hint="default" w:ascii="宋体" w:eastAsia="宋体"/>
          <w:color w:val="000000"/>
          <w:sz w:val="28"/>
          <w:szCs w:val="28"/>
          <w:highlight w:val="none"/>
          <w:lang w:val="en-US" w:eastAsia="zh-CN"/>
        </w:rPr>
      </w:pPr>
      <w:r>
        <w:rPr>
          <w:rFonts w:hint="eastAsia" w:ascii="宋体" w:eastAsia="宋体"/>
          <w:color w:val="000000"/>
          <w:sz w:val="28"/>
          <w:szCs w:val="28"/>
          <w:highlight w:val="none"/>
          <w:lang w:val="en-US" w:eastAsia="zh-CN"/>
        </w:rPr>
        <w:t>4、质保期限：项目竣工验收合格后1年。</w:t>
      </w:r>
    </w:p>
    <w:p w14:paraId="7DE7486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Calibri" w:eastAsia="宋体" w:cs="Times New Roman"/>
          <w:color w:val="000000"/>
          <w:sz w:val="28"/>
          <w:szCs w:val="28"/>
          <w:highlight w:val="none"/>
          <w:lang w:val="en-US" w:eastAsia="zh-CN"/>
        </w:rPr>
      </w:pPr>
      <w:r>
        <w:rPr>
          <w:rFonts w:hint="eastAsia" w:ascii="宋体" w:hAnsi="Calibri" w:eastAsia="宋体" w:cs="Times New Roman"/>
          <w:color w:val="000000"/>
          <w:sz w:val="28"/>
          <w:szCs w:val="28"/>
          <w:highlight w:val="none"/>
          <w:lang w:val="en-US" w:eastAsia="zh-CN"/>
        </w:rPr>
        <w:t xml:space="preserve">5、合同签订方式：按实结算、固定单价。 </w:t>
      </w:r>
    </w:p>
    <w:p w14:paraId="652588D3">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Calibri" w:eastAsia="宋体" w:cs="Times New Roman"/>
          <w:b/>
          <w:bCs/>
          <w:color w:val="000000"/>
          <w:sz w:val="28"/>
          <w:szCs w:val="28"/>
          <w:highlight w:val="none"/>
          <w:lang w:val="en-US" w:eastAsia="zh-CN"/>
        </w:rPr>
      </w:pPr>
      <w:r>
        <w:rPr>
          <w:rFonts w:hint="eastAsia" w:ascii="宋体" w:hAnsi="Calibri" w:eastAsia="宋体" w:cs="Times New Roman"/>
          <w:b/>
          <w:bCs/>
          <w:color w:val="000000"/>
          <w:sz w:val="28"/>
          <w:szCs w:val="28"/>
          <w:highlight w:val="none"/>
          <w:lang w:val="en-US" w:eastAsia="zh-CN"/>
        </w:rPr>
        <w:t>6、最高限</w:t>
      </w:r>
      <w:r>
        <w:rPr>
          <w:rFonts w:hint="eastAsia" w:ascii="宋体" w:hAnsi="Calibri" w:eastAsia="宋体" w:cs="Times New Roman"/>
          <w:b/>
          <w:bCs/>
          <w:color w:val="auto"/>
          <w:sz w:val="28"/>
          <w:szCs w:val="28"/>
          <w:highlight w:val="none"/>
          <w:lang w:val="en-US" w:eastAsia="zh-CN"/>
        </w:rPr>
        <w:t>价：41016.00元（含</w:t>
      </w:r>
      <w:r>
        <w:rPr>
          <w:rFonts w:hint="eastAsia" w:ascii="宋体" w:hAnsi="Calibri" w:eastAsia="宋体" w:cs="Times New Roman"/>
          <w:b/>
          <w:bCs/>
          <w:color w:val="000000"/>
          <w:sz w:val="28"/>
          <w:szCs w:val="28"/>
          <w:highlight w:val="none"/>
          <w:lang w:val="en-US" w:eastAsia="zh-CN"/>
        </w:rPr>
        <w:t>税13%），超过最高限价的视为无效报价。</w:t>
      </w:r>
    </w:p>
    <w:p w14:paraId="3E960584">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Calibri" w:eastAsia="宋体" w:cs="Times New Roman"/>
          <w:color w:val="000000"/>
          <w:sz w:val="28"/>
          <w:szCs w:val="28"/>
          <w:highlight w:val="none"/>
          <w:lang w:val="en-US" w:eastAsia="zh-CN"/>
        </w:rPr>
      </w:pPr>
      <w:r>
        <w:rPr>
          <w:rFonts w:hint="eastAsia" w:ascii="宋体" w:hAnsi="Calibri" w:eastAsia="宋体" w:cs="Times New Roman"/>
          <w:color w:val="000000"/>
          <w:sz w:val="28"/>
          <w:szCs w:val="28"/>
          <w:highlight w:val="none"/>
          <w:lang w:val="en-US" w:eastAsia="zh-CN"/>
        </w:rPr>
        <w:t>7、中标原则：最低价中标，并以此为依据签订合同。出现两家及以上相同的最低报价，则按照抽签方式确定采购单位；如果成交单位放弃中标资格的，询价单位有权根据本项目询价结果中各单位报价，决定是否由第二名协商递补，以此类推，成交单位因自身原因放弃中标资格的，询价单位将记录备案。</w:t>
      </w:r>
    </w:p>
    <w:p w14:paraId="03DEBA98">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Calibri" w:eastAsia="宋体" w:cs="Times New Roman"/>
          <w:color w:val="000000"/>
          <w:sz w:val="28"/>
          <w:szCs w:val="28"/>
          <w:highlight w:val="none"/>
          <w:lang w:val="en-US" w:eastAsia="zh-CN"/>
        </w:rPr>
      </w:pPr>
      <w:r>
        <w:rPr>
          <w:rFonts w:hint="eastAsia" w:ascii="宋体" w:hAnsi="Calibri" w:eastAsia="宋体" w:cs="Times New Roman"/>
          <w:color w:val="000000"/>
          <w:sz w:val="28"/>
          <w:szCs w:val="28"/>
          <w:highlight w:val="none"/>
          <w:lang w:val="en-US" w:eastAsia="zh-CN"/>
        </w:rPr>
        <w:t>8、报价有效期：自报价截止之日起30日历天。</w:t>
      </w:r>
    </w:p>
    <w:p w14:paraId="41FFB05C">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hAnsi="Calibri" w:eastAsia="宋体" w:cs="Times New Roman"/>
          <w:b/>
          <w:bCs/>
          <w:color w:val="000000"/>
          <w:sz w:val="28"/>
          <w:szCs w:val="28"/>
          <w:highlight w:val="none"/>
          <w:lang w:val="en-US" w:eastAsia="zh-CN"/>
        </w:rPr>
      </w:pPr>
      <w:r>
        <w:rPr>
          <w:rFonts w:hint="eastAsia" w:ascii="宋体" w:hAnsi="Calibri" w:eastAsia="宋体" w:cs="Times New Roman"/>
          <w:b/>
          <w:bCs/>
          <w:color w:val="000000"/>
          <w:sz w:val="28"/>
          <w:szCs w:val="28"/>
          <w:highlight w:val="none"/>
          <w:lang w:val="en-US" w:eastAsia="zh-CN"/>
        </w:rPr>
        <w:t>9、提供报价单位营业执照(复印件盖公章)、法定代表人身份证明、授权委托书、报价联系人及联系方式。</w:t>
      </w:r>
    </w:p>
    <w:p w14:paraId="73B047B2">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default" w:ascii="宋体" w:hAnsi="Calibri" w:eastAsia="宋体" w:cs="Times New Roman"/>
          <w:b/>
          <w:bCs/>
          <w:color w:val="000000"/>
          <w:sz w:val="28"/>
          <w:szCs w:val="28"/>
          <w:highlight w:val="none"/>
          <w:lang w:val="en-US" w:eastAsia="zh-CN"/>
        </w:rPr>
      </w:pPr>
      <w:r>
        <w:rPr>
          <w:rFonts w:hint="eastAsia" w:ascii="宋体" w:hAnsi="Calibri" w:eastAsia="宋体" w:cs="Times New Roman"/>
          <w:b/>
          <w:bCs/>
          <w:color w:val="000000"/>
          <w:sz w:val="28"/>
          <w:szCs w:val="28"/>
          <w:highlight w:val="none"/>
          <w:lang w:val="en-US" w:eastAsia="zh-CN"/>
        </w:rPr>
        <w:t>10、报价一览表的内容不得更改（价格各报价单位自行填写，若总报价金额大小写不一致时，以大写金额为准），若有更改则视为无效报价；报价资料未按要求签字盖章的则视为无效报价。</w:t>
      </w:r>
    </w:p>
    <w:p w14:paraId="5BEC613F">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hAnsi="Times New Roman" w:eastAsia="宋体"/>
          <w:b/>
          <w:color w:val="000000"/>
          <w:kern w:val="2"/>
          <w:sz w:val="28"/>
          <w:szCs w:val="28"/>
          <w:highlight w:val="none"/>
          <w:lang w:val="en-US" w:eastAsia="zh-CN"/>
        </w:rPr>
      </w:pPr>
      <w:r>
        <w:rPr>
          <w:rFonts w:hint="eastAsia" w:ascii="宋体" w:hAnsi="Times New Roman" w:eastAsia="宋体"/>
          <w:b w:val="0"/>
          <w:bCs/>
          <w:color w:val="000000"/>
          <w:kern w:val="2"/>
          <w:sz w:val="28"/>
          <w:szCs w:val="28"/>
          <w:highlight w:val="none"/>
          <w:lang w:val="en-US" w:eastAsia="zh-CN"/>
        </w:rPr>
        <w:t>11、</w:t>
      </w:r>
      <w:r>
        <w:rPr>
          <w:rFonts w:hint="eastAsia" w:ascii="宋体" w:hAnsi="Calibri" w:eastAsia="宋体" w:cs="Times New Roman"/>
          <w:color w:val="000000"/>
          <w:sz w:val="28"/>
          <w:szCs w:val="28"/>
          <w:highlight w:val="none"/>
          <w:lang w:val="en-US" w:eastAsia="zh-CN"/>
        </w:rPr>
        <w:t>与询价单位存在利害关系可能影响询价公正性的单位，不得参加本项目报价。单位负责人为同一人或者存在控股、管理关系的不同单位，不得同时参加本项目报价（以开标当天查询的结果为准）。</w:t>
      </w:r>
    </w:p>
    <w:p w14:paraId="50B99CA2">
      <w:pPr>
        <w:pStyle w:val="5"/>
        <w:keepNext w:val="0"/>
        <w:keepLines w:val="0"/>
        <w:pageBreakBefore w:val="0"/>
        <w:widowControl w:val="0"/>
        <w:kinsoku/>
        <w:wordWrap/>
        <w:overflowPunct/>
        <w:topLinePunct w:val="0"/>
        <w:bidi w:val="0"/>
        <w:spacing w:line="240" w:lineRule="auto"/>
        <w:ind w:right="0" w:firstLine="560" w:firstLineChars="200"/>
        <w:jc w:val="both"/>
        <w:textAlignment w:val="auto"/>
        <w:rPr>
          <w:rFonts w:hint="default" w:ascii="宋体" w:hAnsi="Calibri" w:eastAsia="宋体" w:cs="Times New Roman"/>
          <w:color w:val="000000"/>
          <w:kern w:val="2"/>
          <w:sz w:val="28"/>
          <w:szCs w:val="28"/>
          <w:highlight w:val="none"/>
          <w:lang w:val="en-US" w:eastAsia="zh-CN"/>
        </w:rPr>
      </w:pPr>
      <w:r>
        <w:rPr>
          <w:rFonts w:hint="eastAsia" w:ascii="宋体" w:hAnsi="Calibri" w:eastAsia="宋体" w:cs="Times New Roman"/>
          <w:color w:val="000000"/>
          <w:kern w:val="2"/>
          <w:sz w:val="28"/>
          <w:szCs w:val="28"/>
          <w:highlight w:val="none"/>
          <w:lang w:val="en-US" w:eastAsia="zh-CN"/>
        </w:rPr>
        <w:t>12、报价单位营业执照具有相应的经营范围并能开具13%的增值税专用发票。</w:t>
      </w:r>
    </w:p>
    <w:p w14:paraId="15ADD4AD">
      <w:pPr>
        <w:pStyle w:val="5"/>
        <w:keepNext w:val="0"/>
        <w:keepLines w:val="0"/>
        <w:pageBreakBefore w:val="0"/>
        <w:widowControl w:val="0"/>
        <w:kinsoku/>
        <w:wordWrap/>
        <w:overflowPunct/>
        <w:topLinePunct w:val="0"/>
        <w:bidi w:val="0"/>
        <w:spacing w:line="240" w:lineRule="auto"/>
        <w:ind w:right="0" w:firstLine="562" w:firstLineChars="200"/>
        <w:jc w:val="both"/>
        <w:textAlignment w:val="auto"/>
        <w:rPr>
          <w:rFonts w:hint="default" w:ascii="宋体" w:eastAsia="宋体"/>
          <w:b/>
          <w:color w:val="000000"/>
          <w:sz w:val="28"/>
          <w:szCs w:val="28"/>
          <w:highlight w:val="none"/>
          <w:lang w:val="en-US"/>
        </w:rPr>
      </w:pPr>
      <w:r>
        <w:rPr>
          <w:rFonts w:hint="eastAsia" w:ascii="宋体" w:eastAsia="宋体"/>
          <w:b/>
          <w:color w:val="000000"/>
          <w:sz w:val="28"/>
          <w:szCs w:val="28"/>
          <w:highlight w:val="none"/>
          <w:lang w:val="en-US" w:eastAsia="zh-CN"/>
        </w:rPr>
        <w:t>三</w:t>
      </w:r>
      <w:r>
        <w:rPr>
          <w:rFonts w:hint="eastAsia" w:ascii="宋体" w:eastAsia="宋体"/>
          <w:b/>
          <w:color w:val="000000"/>
          <w:sz w:val="28"/>
          <w:szCs w:val="28"/>
          <w:highlight w:val="none"/>
        </w:rPr>
        <w:t>、</w:t>
      </w:r>
      <w:r>
        <w:rPr>
          <w:rFonts w:hint="eastAsia" w:ascii="宋体" w:eastAsia="宋体"/>
          <w:b/>
          <w:color w:val="000000"/>
          <w:sz w:val="28"/>
          <w:szCs w:val="28"/>
          <w:highlight w:val="none"/>
          <w:lang w:eastAsia="zh-CN"/>
        </w:rPr>
        <w:t>报价</w:t>
      </w:r>
      <w:r>
        <w:rPr>
          <w:rFonts w:hint="eastAsia" w:ascii="宋体" w:eastAsia="宋体"/>
          <w:b/>
          <w:color w:val="000000"/>
          <w:sz w:val="28"/>
          <w:szCs w:val="28"/>
          <w:highlight w:val="none"/>
          <w:lang w:val="en-US" w:eastAsia="zh-CN"/>
        </w:rPr>
        <w:t>资料</w:t>
      </w:r>
    </w:p>
    <w:p w14:paraId="06D20414">
      <w:pPr>
        <w:keepNext w:val="0"/>
        <w:keepLines w:val="0"/>
        <w:pageBreakBefore w:val="0"/>
        <w:widowControl w:val="0"/>
        <w:kinsoku/>
        <w:wordWrap/>
        <w:overflowPunct/>
        <w:topLinePunct w:val="0"/>
        <w:autoSpaceDE/>
        <w:autoSpaceDN/>
        <w:bidi w:val="0"/>
        <w:adjustRightInd/>
        <w:snapToGrid/>
        <w:spacing w:line="240" w:lineRule="auto"/>
        <w:ind w:firstLine="600"/>
        <w:textAlignment w:val="auto"/>
        <w:rPr>
          <w:rFonts w:hint="default"/>
          <w:b w:val="0"/>
          <w:bCs/>
          <w:sz w:val="28"/>
          <w:szCs w:val="28"/>
          <w:highlight w:val="none"/>
          <w:lang w:val="en-US" w:eastAsia="zh-CN"/>
        </w:rPr>
      </w:pPr>
      <w:r>
        <w:rPr>
          <w:rFonts w:hint="eastAsia" w:ascii="宋体" w:hAnsi="Times New Roman" w:eastAsia="宋体"/>
          <w:b w:val="0"/>
          <w:bCs/>
          <w:color w:val="000000"/>
          <w:kern w:val="2"/>
          <w:sz w:val="28"/>
          <w:szCs w:val="28"/>
          <w:highlight w:val="none"/>
          <w:lang w:val="en-US" w:eastAsia="zh-CN"/>
        </w:rPr>
        <w:t>1、报价一览表</w:t>
      </w:r>
    </w:p>
    <w:p w14:paraId="682747BE">
      <w:pPr>
        <w:keepNext w:val="0"/>
        <w:keepLines w:val="0"/>
        <w:pageBreakBefore w:val="0"/>
        <w:widowControl w:val="0"/>
        <w:kinsoku/>
        <w:wordWrap/>
        <w:overflowPunct/>
        <w:topLinePunct w:val="0"/>
        <w:autoSpaceDE/>
        <w:autoSpaceDN/>
        <w:bidi w:val="0"/>
        <w:adjustRightInd/>
        <w:snapToGrid/>
        <w:spacing w:line="240" w:lineRule="auto"/>
        <w:ind w:firstLine="600"/>
        <w:textAlignment w:val="auto"/>
        <w:rPr>
          <w:rFonts w:hint="default" w:ascii="宋体" w:hAnsi="Times New Roman" w:eastAsia="宋体"/>
          <w:b w:val="0"/>
          <w:bCs/>
          <w:color w:val="000000"/>
          <w:kern w:val="2"/>
          <w:sz w:val="28"/>
          <w:szCs w:val="28"/>
          <w:highlight w:val="none"/>
          <w:lang w:val="en-US" w:eastAsia="zh-CN"/>
        </w:rPr>
      </w:pPr>
      <w:r>
        <w:rPr>
          <w:rFonts w:hint="eastAsia" w:ascii="宋体" w:hAnsi="Times New Roman" w:eastAsia="宋体"/>
          <w:b w:val="0"/>
          <w:bCs/>
          <w:color w:val="000000"/>
          <w:kern w:val="2"/>
          <w:sz w:val="28"/>
          <w:szCs w:val="28"/>
          <w:highlight w:val="none"/>
          <w:lang w:val="en-US" w:eastAsia="zh-CN"/>
        </w:rPr>
        <w:t>2、营业执照(加盖公章)</w:t>
      </w:r>
    </w:p>
    <w:p w14:paraId="7CB2522E">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default" w:ascii="宋体" w:hAnsi="Times New Roman" w:eastAsia="宋体"/>
          <w:b/>
          <w:color w:val="000000"/>
          <w:kern w:val="2"/>
          <w:sz w:val="28"/>
          <w:szCs w:val="28"/>
          <w:highlight w:val="none"/>
          <w:lang w:val="en-US" w:eastAsia="zh-CN"/>
        </w:rPr>
      </w:pPr>
      <w:r>
        <w:rPr>
          <w:rFonts w:hint="eastAsia" w:ascii="宋体" w:hAnsi="Times New Roman" w:eastAsia="宋体" w:cs="Times New Roman"/>
          <w:b w:val="0"/>
          <w:bCs/>
          <w:color w:val="000000"/>
          <w:kern w:val="2"/>
          <w:sz w:val="28"/>
          <w:szCs w:val="28"/>
          <w:highlight w:val="none"/>
          <w:lang w:val="en-US" w:eastAsia="zh-CN"/>
        </w:rPr>
        <w:t>3、法定代表人身份证明</w:t>
      </w:r>
    </w:p>
    <w:p w14:paraId="2F6F48A1">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default" w:ascii="宋体" w:hAnsi="Times New Roman" w:eastAsia="宋体" w:cs="Times New Roman"/>
          <w:b w:val="0"/>
          <w:bCs/>
          <w:color w:val="000000"/>
          <w:kern w:val="2"/>
          <w:sz w:val="28"/>
          <w:szCs w:val="28"/>
          <w:highlight w:val="none"/>
          <w:lang w:val="en-US" w:eastAsia="zh-CN"/>
        </w:rPr>
      </w:pPr>
      <w:r>
        <w:rPr>
          <w:rFonts w:hint="eastAsia" w:ascii="宋体" w:hAnsi="Times New Roman" w:eastAsia="宋体" w:cs="Times New Roman"/>
          <w:b w:val="0"/>
          <w:bCs/>
          <w:color w:val="000000"/>
          <w:kern w:val="2"/>
          <w:sz w:val="28"/>
          <w:szCs w:val="28"/>
          <w:highlight w:val="none"/>
          <w:lang w:val="en-US" w:eastAsia="zh-CN"/>
        </w:rPr>
        <w:t>4、授权委托书</w:t>
      </w:r>
    </w:p>
    <w:p w14:paraId="7992744F">
      <w:pPr>
        <w:keepNext w:val="0"/>
        <w:keepLines w:val="0"/>
        <w:pageBreakBefore w:val="0"/>
        <w:widowControl w:val="0"/>
        <w:kinsoku/>
        <w:wordWrap/>
        <w:overflowPunct/>
        <w:topLinePunct w:val="0"/>
        <w:autoSpaceDE/>
        <w:autoSpaceDN/>
        <w:bidi w:val="0"/>
        <w:adjustRightInd/>
        <w:snapToGrid/>
        <w:spacing w:line="500" w:lineRule="exact"/>
        <w:ind w:firstLine="600"/>
        <w:textAlignment w:val="auto"/>
        <w:rPr>
          <w:rFonts w:hint="default" w:ascii="宋体" w:hAnsi="Times New Roman" w:eastAsia="宋体"/>
          <w:b/>
          <w:color w:val="000000"/>
          <w:kern w:val="2"/>
          <w:sz w:val="28"/>
          <w:szCs w:val="28"/>
          <w:highlight w:val="none"/>
          <w:lang w:val="en-US" w:eastAsia="zh-CN"/>
        </w:rPr>
      </w:pPr>
      <w:r>
        <w:rPr>
          <w:rFonts w:hint="eastAsia" w:ascii="宋体" w:hAnsi="Times New Roman" w:eastAsia="宋体"/>
          <w:b/>
          <w:color w:val="000000"/>
          <w:kern w:val="2"/>
          <w:sz w:val="28"/>
          <w:szCs w:val="28"/>
          <w:highlight w:val="none"/>
          <w:lang w:val="en-US" w:eastAsia="zh-CN"/>
        </w:rPr>
        <w:t>四、报价方式</w:t>
      </w:r>
    </w:p>
    <w:p w14:paraId="3D5304C9">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eastAsia="宋体"/>
          <w:b/>
          <w:bCs/>
          <w:color w:val="auto"/>
          <w:sz w:val="28"/>
          <w:szCs w:val="28"/>
          <w:highlight w:val="none"/>
          <w:lang w:val="en-US" w:eastAsia="zh-CN"/>
        </w:rPr>
      </w:pPr>
      <w:r>
        <w:rPr>
          <w:rFonts w:hint="eastAsia" w:ascii="宋体" w:eastAsia="宋体"/>
          <w:b/>
          <w:bCs/>
          <w:color w:val="auto"/>
          <w:sz w:val="28"/>
          <w:szCs w:val="28"/>
          <w:highlight w:val="none"/>
          <w:lang w:val="en-US" w:eastAsia="zh-CN"/>
        </w:rPr>
        <w:t>1、请各报价单位在报价截止时间前将报价资料密封邮寄至杭州热电工程有限公司（封面注明项目名称+报价文件），报价资料未密封或逾期送达将予以拒收。</w:t>
      </w:r>
    </w:p>
    <w:p w14:paraId="305621F5">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宋体" w:eastAsia="宋体"/>
          <w:color w:val="000000"/>
          <w:sz w:val="28"/>
          <w:szCs w:val="28"/>
          <w:highlight w:val="none"/>
          <w:lang w:val="en-US" w:eastAsia="zh-CN"/>
        </w:rPr>
      </w:pPr>
      <w:r>
        <w:rPr>
          <w:rFonts w:hint="eastAsia" w:ascii="宋体" w:eastAsia="宋体"/>
          <w:color w:val="auto"/>
          <w:sz w:val="28"/>
          <w:szCs w:val="28"/>
          <w:highlight w:val="none"/>
          <w:lang w:val="en-US" w:eastAsia="zh-CN"/>
        </w:rPr>
        <w:t>2、报价截止时间：</w:t>
      </w:r>
      <w:r>
        <w:rPr>
          <w:rFonts w:hint="eastAsia" w:ascii="宋体" w:eastAsia="宋体"/>
          <w:color w:val="000000"/>
          <w:sz w:val="28"/>
          <w:szCs w:val="28"/>
          <w:highlight w:val="none"/>
          <w:lang w:val="en-US" w:eastAsia="zh-CN"/>
        </w:rPr>
        <w:t>2025年10月13 日 10 时。</w:t>
      </w:r>
    </w:p>
    <w:p w14:paraId="37C32195">
      <w:pPr>
        <w:spacing w:line="500" w:lineRule="exact"/>
        <w:ind w:firstLine="560" w:firstLineChars="200"/>
        <w:rPr>
          <w:rFonts w:hint="eastAsia" w:ascii="宋体" w:hAnsi="Times New Roman" w:eastAsia="宋体" w:cs="Times New Roman"/>
          <w:color w:val="000000"/>
          <w:sz w:val="28"/>
          <w:szCs w:val="28"/>
          <w:highlight w:val="none"/>
          <w:lang w:val="en-US" w:eastAsia="zh-CN"/>
        </w:rPr>
      </w:pPr>
      <w:r>
        <w:rPr>
          <w:rFonts w:hint="eastAsia" w:ascii="宋体" w:eastAsia="宋体"/>
          <w:color w:val="000000"/>
          <w:sz w:val="28"/>
          <w:szCs w:val="28"/>
          <w:highlight w:val="none"/>
          <w:lang w:val="en-US" w:eastAsia="zh-CN"/>
        </w:rPr>
        <w:t>3、</w:t>
      </w:r>
      <w:r>
        <w:rPr>
          <w:rFonts w:hint="eastAsia" w:ascii="宋体" w:eastAsia="宋体"/>
          <w:color w:val="000000"/>
          <w:sz w:val="28"/>
          <w:szCs w:val="28"/>
          <w:highlight w:val="none"/>
        </w:rPr>
        <w:t>联系人：</w:t>
      </w:r>
      <w:r>
        <w:rPr>
          <w:rFonts w:hint="eastAsia" w:ascii="宋体" w:eastAsia="宋体"/>
          <w:color w:val="000000"/>
          <w:sz w:val="28"/>
          <w:szCs w:val="28"/>
          <w:highlight w:val="none"/>
          <w:lang w:val="en-US" w:eastAsia="zh-CN"/>
        </w:rPr>
        <w:t>王工/</w:t>
      </w:r>
      <w:r>
        <w:rPr>
          <w:rFonts w:hint="eastAsia" w:ascii="宋体" w:hAnsi="Times New Roman" w:eastAsia="宋体" w:cs="Times New Roman"/>
          <w:color w:val="000000"/>
          <w:sz w:val="28"/>
          <w:szCs w:val="28"/>
          <w:highlight w:val="none"/>
          <w:lang w:val="en-US" w:eastAsia="zh-CN"/>
        </w:rPr>
        <w:t>葛工/徐工；</w:t>
      </w:r>
    </w:p>
    <w:p w14:paraId="0F0D3B18">
      <w:pPr>
        <w:spacing w:line="500" w:lineRule="exact"/>
        <w:ind w:firstLine="840" w:firstLineChars="300"/>
        <w:rPr>
          <w:rFonts w:hint="eastAsia" w:ascii="宋体" w:hAnsi="Times New Roman" w:eastAsia="宋体" w:cs="Times New Roman"/>
          <w:color w:val="000000"/>
          <w:sz w:val="28"/>
          <w:szCs w:val="28"/>
          <w:highlight w:val="none"/>
          <w:lang w:val="en-US" w:eastAsia="zh-CN"/>
        </w:rPr>
      </w:pPr>
      <w:r>
        <w:rPr>
          <w:rFonts w:hint="eastAsia" w:ascii="宋体" w:hAnsi="Times New Roman" w:eastAsia="宋体" w:cs="Times New Roman"/>
          <w:color w:val="000000"/>
          <w:sz w:val="28"/>
          <w:szCs w:val="28"/>
          <w:highlight w:val="none"/>
          <w:lang w:val="en-US" w:eastAsia="zh-CN"/>
        </w:rPr>
        <w:t>电话：0571-88092713/0571-88098199。</w:t>
      </w:r>
    </w:p>
    <w:p w14:paraId="16975647">
      <w:pPr>
        <w:spacing w:line="500" w:lineRule="exact"/>
        <w:ind w:firstLine="840" w:firstLineChars="300"/>
        <w:rPr>
          <w:rFonts w:hint="eastAsia" w:ascii="宋体" w:eastAsia="宋体"/>
          <w:color w:val="000000"/>
          <w:sz w:val="28"/>
          <w:szCs w:val="28"/>
          <w:highlight w:val="none"/>
        </w:rPr>
      </w:pPr>
      <w:r>
        <w:rPr>
          <w:rFonts w:hint="eastAsia" w:ascii="宋体" w:eastAsia="宋体"/>
          <w:color w:val="000000"/>
          <w:sz w:val="28"/>
          <w:szCs w:val="28"/>
          <w:highlight w:val="none"/>
        </w:rPr>
        <w:t>联系地址：杭州市余杭区中泰街道泰峰村68-2号。</w:t>
      </w:r>
    </w:p>
    <w:p w14:paraId="601C783B">
      <w:pPr>
        <w:keepNext w:val="0"/>
        <w:keepLines w:val="0"/>
        <w:pageBreakBefore w:val="0"/>
        <w:widowControl w:val="0"/>
        <w:kinsoku/>
        <w:wordWrap/>
        <w:overflowPunct/>
        <w:topLinePunct w:val="0"/>
        <w:autoSpaceDE/>
        <w:autoSpaceDN/>
        <w:bidi w:val="0"/>
        <w:adjustRightInd/>
        <w:snapToGrid/>
        <w:spacing w:line="500" w:lineRule="exact"/>
        <w:ind w:firstLine="562" w:firstLineChars="200"/>
        <w:textAlignment w:val="auto"/>
        <w:rPr>
          <w:rFonts w:hint="eastAsia" w:ascii="宋体" w:eastAsia="宋体"/>
          <w:color w:val="auto"/>
          <w:sz w:val="28"/>
          <w:szCs w:val="28"/>
          <w:highlight w:val="none"/>
          <w:lang w:val="en-US" w:eastAsia="zh-CN"/>
        </w:rPr>
      </w:pPr>
      <w:r>
        <w:rPr>
          <w:rFonts w:hint="eastAsia" w:ascii="宋体" w:eastAsia="宋体"/>
          <w:b/>
          <w:bCs/>
          <w:color w:val="000000"/>
          <w:sz w:val="28"/>
          <w:szCs w:val="28"/>
          <w:highlight w:val="none"/>
          <w:lang w:val="en-US" w:eastAsia="zh-CN"/>
        </w:rPr>
        <w:t xml:space="preserve"> </w:t>
      </w:r>
      <w:r>
        <w:rPr>
          <w:rFonts w:hint="eastAsia" w:ascii="宋体" w:eastAsia="宋体"/>
          <w:color w:val="000000"/>
          <w:sz w:val="28"/>
          <w:szCs w:val="28"/>
          <w:highlight w:val="none"/>
          <w:lang w:val="en-US" w:eastAsia="zh-CN"/>
        </w:rPr>
        <w:t xml:space="preserve">              </w:t>
      </w:r>
      <w:r>
        <w:rPr>
          <w:rFonts w:hint="eastAsia" w:ascii="宋体" w:eastAsia="宋体"/>
          <w:color w:val="auto"/>
          <w:sz w:val="28"/>
          <w:szCs w:val="28"/>
          <w:highlight w:val="none"/>
          <w:lang w:val="en-US" w:eastAsia="zh-CN"/>
        </w:rPr>
        <w:t xml:space="preserve">            </w:t>
      </w:r>
    </w:p>
    <w:p w14:paraId="3EB60300">
      <w:pPr>
        <w:keepNext w:val="0"/>
        <w:keepLines w:val="0"/>
        <w:pageBreakBefore w:val="0"/>
        <w:widowControl w:val="0"/>
        <w:kinsoku/>
        <w:wordWrap/>
        <w:overflowPunct/>
        <w:topLinePunct w:val="0"/>
        <w:autoSpaceDE/>
        <w:autoSpaceDN/>
        <w:bidi w:val="0"/>
        <w:adjustRightInd/>
        <w:snapToGrid/>
        <w:spacing w:line="500" w:lineRule="exact"/>
        <w:ind w:firstLine="5040" w:firstLineChars="1800"/>
        <w:textAlignment w:val="auto"/>
        <w:rPr>
          <w:rFonts w:hint="eastAsia" w:ascii="宋体" w:eastAsia="宋体"/>
          <w:color w:val="auto"/>
          <w:sz w:val="28"/>
          <w:szCs w:val="28"/>
          <w:highlight w:val="none"/>
          <w:lang w:val="en-US" w:eastAsia="zh-CN"/>
        </w:rPr>
      </w:pPr>
    </w:p>
    <w:p w14:paraId="2929D88D">
      <w:pPr>
        <w:keepNext w:val="0"/>
        <w:keepLines w:val="0"/>
        <w:pageBreakBefore w:val="0"/>
        <w:widowControl w:val="0"/>
        <w:kinsoku/>
        <w:wordWrap/>
        <w:overflowPunct/>
        <w:topLinePunct w:val="0"/>
        <w:autoSpaceDE/>
        <w:autoSpaceDN/>
        <w:bidi w:val="0"/>
        <w:adjustRightInd/>
        <w:snapToGrid/>
        <w:spacing w:line="500" w:lineRule="exact"/>
        <w:ind w:firstLine="5040" w:firstLineChars="1800"/>
        <w:textAlignment w:val="auto"/>
        <w:rPr>
          <w:rFonts w:hint="eastAsia" w:ascii="宋体" w:eastAsia="宋体"/>
          <w:color w:val="auto"/>
          <w:sz w:val="28"/>
          <w:szCs w:val="28"/>
          <w:highlight w:val="none"/>
          <w:lang w:val="en-US" w:eastAsia="zh-CN"/>
        </w:rPr>
      </w:pPr>
    </w:p>
    <w:p w14:paraId="318B6A7A">
      <w:pPr>
        <w:keepNext w:val="0"/>
        <w:keepLines w:val="0"/>
        <w:pageBreakBefore w:val="0"/>
        <w:widowControl w:val="0"/>
        <w:kinsoku/>
        <w:wordWrap/>
        <w:overflowPunct/>
        <w:topLinePunct w:val="0"/>
        <w:autoSpaceDE/>
        <w:autoSpaceDN/>
        <w:bidi w:val="0"/>
        <w:adjustRightInd/>
        <w:snapToGrid/>
        <w:spacing w:line="500" w:lineRule="exact"/>
        <w:ind w:firstLine="5040" w:firstLineChars="1800"/>
        <w:textAlignment w:val="auto"/>
        <w:rPr>
          <w:rFonts w:hint="eastAsia" w:ascii="宋体" w:eastAsia="宋体"/>
          <w:color w:val="auto"/>
          <w:sz w:val="28"/>
          <w:szCs w:val="28"/>
          <w:highlight w:val="none"/>
          <w:lang w:val="en-US" w:eastAsia="zh-CN"/>
        </w:rPr>
      </w:pPr>
      <w:r>
        <w:rPr>
          <w:rFonts w:hint="eastAsia" w:ascii="宋体" w:eastAsia="宋体"/>
          <w:color w:val="auto"/>
          <w:sz w:val="28"/>
          <w:szCs w:val="28"/>
          <w:highlight w:val="none"/>
          <w:lang w:val="en-US" w:eastAsia="zh-CN"/>
        </w:rPr>
        <w:t>询价单位：杭州热电工程有限公司</w:t>
      </w:r>
    </w:p>
    <w:p w14:paraId="5B949D9C">
      <w:pPr>
        <w:keepNext w:val="0"/>
        <w:keepLines w:val="0"/>
        <w:pageBreakBefore w:val="0"/>
        <w:widowControl w:val="0"/>
        <w:kinsoku/>
        <w:wordWrap/>
        <w:overflowPunct/>
        <w:topLinePunct w:val="0"/>
        <w:autoSpaceDE/>
        <w:autoSpaceDN/>
        <w:bidi w:val="0"/>
        <w:adjustRightInd/>
        <w:snapToGrid/>
        <w:spacing w:line="500" w:lineRule="exact"/>
        <w:ind w:firstLine="840" w:firstLineChars="300"/>
        <w:textAlignment w:val="auto"/>
        <w:rPr>
          <w:rFonts w:hint="eastAsia" w:ascii="宋体" w:eastAsia="宋体"/>
          <w:color w:val="auto"/>
          <w:sz w:val="28"/>
          <w:szCs w:val="28"/>
          <w:highlight w:val="none"/>
          <w:lang w:val="en-US" w:eastAsia="zh-CN"/>
        </w:rPr>
      </w:pPr>
      <w:r>
        <w:rPr>
          <w:rFonts w:hint="eastAsia" w:ascii="宋体" w:eastAsia="宋体"/>
          <w:color w:val="auto"/>
          <w:sz w:val="28"/>
          <w:szCs w:val="28"/>
          <w:highlight w:val="none"/>
          <w:lang w:val="en-US" w:eastAsia="zh-CN"/>
        </w:rPr>
        <w:t xml:space="preserve">                              询价日期：2025年 9月 30 日</w:t>
      </w:r>
    </w:p>
    <w:p w14:paraId="2D6A87EA">
      <w:pPr>
        <w:rPr>
          <w:rFonts w:hint="eastAsia" w:ascii="宋体" w:eastAsia="宋体"/>
          <w:color w:val="auto"/>
          <w:sz w:val="28"/>
          <w:szCs w:val="28"/>
          <w:highlight w:val="none"/>
          <w:lang w:val="en-US" w:eastAsia="zh-CN"/>
        </w:rPr>
      </w:pPr>
    </w:p>
    <w:p w14:paraId="2FE024F3">
      <w:pPr>
        <w:spacing w:line="360" w:lineRule="auto"/>
        <w:ind w:right="17"/>
        <w:jc w:val="center"/>
        <w:rPr>
          <w:rFonts w:hint="eastAsia" w:ascii="宋体" w:hAnsi="宋体" w:eastAsia="方正行楷简体" w:cs="仿宋"/>
          <w:b/>
          <w:bCs/>
          <w:color w:val="auto"/>
          <w:sz w:val="32"/>
          <w:szCs w:val="32"/>
          <w:highlight w:val="none"/>
          <w:lang w:eastAsia="zh-CN"/>
        </w:rPr>
      </w:pPr>
      <w:r>
        <w:rPr>
          <w:rFonts w:hint="eastAsia" w:ascii="宋体" w:hAnsi="宋体" w:cs="仿宋"/>
          <w:b/>
          <w:bCs/>
          <w:color w:val="auto"/>
          <w:sz w:val="28"/>
          <w:szCs w:val="28"/>
          <w:highlight w:val="none"/>
        </w:rPr>
        <w:br w:type="page"/>
      </w:r>
      <w:r>
        <w:rPr>
          <w:rFonts w:hint="eastAsia" w:ascii="宋体" w:hAnsi="宋体" w:cs="仿宋"/>
          <w:b/>
          <w:bCs/>
          <w:color w:val="auto"/>
          <w:sz w:val="32"/>
          <w:szCs w:val="32"/>
          <w:highlight w:val="none"/>
        </w:rPr>
        <w:t>杭州热电集团</w:t>
      </w:r>
      <w:r>
        <w:rPr>
          <w:rFonts w:hint="eastAsia" w:ascii="宋体" w:hAnsi="宋体" w:cs="仿宋"/>
          <w:b/>
          <w:bCs/>
          <w:color w:val="auto"/>
          <w:sz w:val="32"/>
          <w:szCs w:val="32"/>
          <w:highlight w:val="none"/>
          <w:lang w:eastAsia="zh-CN"/>
        </w:rPr>
        <w:t>股份有限公司</w:t>
      </w:r>
    </w:p>
    <w:p w14:paraId="5289DD1B">
      <w:pPr>
        <w:spacing w:line="360" w:lineRule="auto"/>
        <w:jc w:val="center"/>
        <w:outlineLvl w:val="2"/>
        <w:rPr>
          <w:rFonts w:ascii="宋体" w:hAnsi="宋体" w:cs="宋体"/>
          <w:b/>
          <w:bCs/>
          <w:color w:val="auto"/>
          <w:sz w:val="32"/>
          <w:szCs w:val="32"/>
          <w:highlight w:val="none"/>
        </w:rPr>
      </w:pPr>
      <w:r>
        <w:rPr>
          <w:rFonts w:hint="eastAsia" w:ascii="宋体" w:hAnsi="宋体" w:cs="宋体"/>
          <w:b/>
          <w:bCs/>
          <w:color w:val="auto"/>
          <w:sz w:val="32"/>
          <w:szCs w:val="32"/>
          <w:highlight w:val="none"/>
          <w:lang w:eastAsia="zh-CN"/>
        </w:rPr>
        <w:t>招投标活动廉政事项告知书</w:t>
      </w:r>
    </w:p>
    <w:p w14:paraId="5F180FBD">
      <w:pPr>
        <w:spacing w:line="360" w:lineRule="auto"/>
        <w:jc w:val="left"/>
        <w:rPr>
          <w:rFonts w:ascii="宋体" w:hAnsi="宋体" w:cs="仿宋"/>
          <w:color w:val="auto"/>
          <w:sz w:val="24"/>
          <w:highlight w:val="none"/>
        </w:rPr>
      </w:pPr>
      <w:r>
        <w:rPr>
          <w:rFonts w:hint="eastAsia" w:ascii="宋体" w:hAnsi="宋体" w:cs="仿宋"/>
          <w:color w:val="auto"/>
          <w:sz w:val="24"/>
          <w:highlight w:val="none"/>
        </w:rPr>
        <w:t>各投标单位：</w:t>
      </w:r>
    </w:p>
    <w:p w14:paraId="1A29ECA1">
      <w:pPr>
        <w:spacing w:line="360" w:lineRule="auto"/>
        <w:ind w:firstLine="480" w:firstLineChars="200"/>
        <w:jc w:val="left"/>
        <w:rPr>
          <w:rFonts w:ascii="宋体" w:hAnsi="宋体" w:cs="仿宋"/>
          <w:b/>
          <w:color w:val="auto"/>
          <w:sz w:val="24"/>
          <w:highlight w:val="none"/>
          <w:u w:val="single"/>
        </w:rPr>
      </w:pPr>
      <w:r>
        <w:rPr>
          <w:rFonts w:hint="eastAsia" w:ascii="宋体" w:hAnsi="宋体" w:cs="仿宋"/>
          <w:color w:val="auto"/>
          <w:sz w:val="24"/>
          <w:highlight w:val="none"/>
        </w:rPr>
        <w:t>根据国家《招投标法》、《招投标法实施条例》、《国有企业领导人员廉洁从业若干规定》、《中国共产党党员领导干部廉洁从政若干准则》等有关法律法规规定，为进一步加强杭州热电集团招标投标活动中的廉政建设，确保招投标全过程的公开公正、公平竞争，保证投标人的合法权益和招投标工作人员的廉洁从业，有以下事项特告知全体投标人周知：</w:t>
      </w:r>
    </w:p>
    <w:p w14:paraId="23FF42A0">
      <w:pPr>
        <w:spacing w:line="360" w:lineRule="auto"/>
        <w:ind w:firstLine="480" w:firstLineChars="200"/>
        <w:jc w:val="left"/>
        <w:rPr>
          <w:rFonts w:ascii="宋体" w:hAnsi="宋体" w:cs="仿宋"/>
          <w:color w:val="auto"/>
          <w:sz w:val="24"/>
          <w:highlight w:val="none"/>
        </w:rPr>
      </w:pPr>
      <w:r>
        <w:rPr>
          <w:rFonts w:hint="eastAsia" w:ascii="宋体" w:hAnsi="宋体" w:cs="仿宋"/>
          <w:color w:val="auto"/>
          <w:sz w:val="24"/>
          <w:highlight w:val="none"/>
        </w:rPr>
        <w:t>一、杭州热电集团党员干部职工对外业务交往活动十八个“不准”。</w:t>
      </w:r>
    </w:p>
    <w:p w14:paraId="4BD09632">
      <w:pPr>
        <w:spacing w:line="360" w:lineRule="auto"/>
        <w:ind w:firstLine="480" w:firstLineChars="200"/>
        <w:jc w:val="left"/>
        <w:rPr>
          <w:rFonts w:ascii="宋体" w:hAnsi="宋体" w:cs="仿宋"/>
          <w:color w:val="auto"/>
          <w:sz w:val="24"/>
          <w:highlight w:val="none"/>
        </w:rPr>
      </w:pPr>
      <w:r>
        <w:rPr>
          <w:rFonts w:ascii="宋体" w:hAnsi="宋体" w:cs="仿宋"/>
          <w:color w:val="auto"/>
          <w:sz w:val="24"/>
          <w:highlight w:val="none"/>
        </w:rPr>
        <w:t>1、不准索取、接受或者以借为名占用业务单位或有利益关系者的财物（如现金、烟酒礼品、有价证券、支付凭证、通讯和交通工具、住房装修、租房等）。</w:t>
      </w:r>
    </w:p>
    <w:p w14:paraId="7CCC6B27">
      <w:pPr>
        <w:spacing w:line="360" w:lineRule="auto"/>
        <w:ind w:firstLine="480" w:firstLineChars="200"/>
        <w:jc w:val="left"/>
        <w:rPr>
          <w:rFonts w:ascii="宋体" w:hAnsi="宋体" w:cs="仿宋"/>
          <w:color w:val="auto"/>
          <w:sz w:val="24"/>
          <w:highlight w:val="none"/>
        </w:rPr>
      </w:pPr>
      <w:r>
        <w:rPr>
          <w:rFonts w:ascii="宋体" w:hAnsi="宋体" w:cs="仿宋"/>
          <w:color w:val="auto"/>
          <w:sz w:val="24"/>
          <w:highlight w:val="none"/>
        </w:rPr>
        <w:t>2、不准索要、接受业务单位安排的非公务宴请、旅游、健身、健康保养、娱乐活动、牌局和高档会所会员资格。</w:t>
      </w:r>
    </w:p>
    <w:p w14:paraId="6316F200">
      <w:pPr>
        <w:spacing w:line="360" w:lineRule="auto"/>
        <w:ind w:firstLine="480" w:firstLineChars="200"/>
        <w:jc w:val="left"/>
        <w:rPr>
          <w:rFonts w:ascii="宋体" w:hAnsi="宋体" w:cs="仿宋"/>
          <w:color w:val="auto"/>
          <w:sz w:val="24"/>
          <w:highlight w:val="none"/>
        </w:rPr>
      </w:pPr>
      <w:r>
        <w:rPr>
          <w:rFonts w:ascii="宋体" w:hAnsi="宋体" w:cs="仿宋"/>
          <w:color w:val="auto"/>
          <w:sz w:val="24"/>
          <w:highlight w:val="none"/>
        </w:rPr>
        <w:t>3、不准索取、接受业务单位在经济来往中的折扣费、中介费、佣金、礼金、奖励。</w:t>
      </w:r>
    </w:p>
    <w:p w14:paraId="3B6133B2">
      <w:pPr>
        <w:spacing w:line="360" w:lineRule="auto"/>
        <w:ind w:firstLine="480" w:firstLineChars="200"/>
        <w:jc w:val="left"/>
        <w:rPr>
          <w:rFonts w:ascii="宋体" w:hAnsi="宋体" w:cs="仿宋"/>
          <w:color w:val="auto"/>
          <w:sz w:val="24"/>
          <w:highlight w:val="none"/>
        </w:rPr>
      </w:pPr>
      <w:r>
        <w:rPr>
          <w:rFonts w:ascii="宋体" w:hAnsi="宋体" w:cs="仿宋"/>
          <w:color w:val="auto"/>
          <w:sz w:val="24"/>
          <w:highlight w:val="none"/>
        </w:rPr>
        <w:t>4、不准索取、接受业务单位的股份。</w:t>
      </w:r>
    </w:p>
    <w:p w14:paraId="0E4A31A3">
      <w:pPr>
        <w:spacing w:line="360" w:lineRule="auto"/>
        <w:ind w:firstLine="480" w:firstLineChars="200"/>
        <w:jc w:val="left"/>
        <w:rPr>
          <w:rFonts w:ascii="宋体" w:hAnsi="宋体" w:cs="仿宋"/>
          <w:color w:val="auto"/>
          <w:sz w:val="24"/>
          <w:highlight w:val="none"/>
        </w:rPr>
      </w:pPr>
      <w:r>
        <w:rPr>
          <w:rFonts w:ascii="宋体" w:hAnsi="宋体" w:cs="仿宋"/>
          <w:color w:val="auto"/>
          <w:sz w:val="24"/>
          <w:highlight w:val="none"/>
        </w:rPr>
        <w:t>5、不准索取、接受或者以借为名占用业务单位或者与业务单位有关系的单位为其配偶、子女及其他特定关系人提供学习、培训、旅游、出国（境）定居、留学、探亲等费用资助。</w:t>
      </w:r>
    </w:p>
    <w:p w14:paraId="70571F16">
      <w:pPr>
        <w:spacing w:line="360" w:lineRule="auto"/>
        <w:ind w:firstLine="480" w:firstLineChars="200"/>
        <w:jc w:val="left"/>
        <w:rPr>
          <w:rFonts w:ascii="宋体" w:hAnsi="宋体" w:cs="仿宋"/>
          <w:color w:val="auto"/>
          <w:sz w:val="24"/>
          <w:highlight w:val="none"/>
        </w:rPr>
      </w:pPr>
      <w:r>
        <w:rPr>
          <w:rFonts w:ascii="宋体" w:hAnsi="宋体" w:cs="仿宋"/>
          <w:color w:val="auto"/>
          <w:sz w:val="24"/>
          <w:highlight w:val="none"/>
        </w:rPr>
        <w:t>6、不准默许、纵容、授意父母、配偶、子女及其配偶以及其他特定关系人收受业务单位提供的财物（如礼金、礼品、消费卡、有价证券、股权、其他金融产品、通讯和交通工具、住房装修、租房等）和谋取私利。</w:t>
      </w:r>
    </w:p>
    <w:p w14:paraId="758F2BF9">
      <w:pPr>
        <w:spacing w:line="360" w:lineRule="auto"/>
        <w:ind w:firstLine="480" w:firstLineChars="200"/>
        <w:jc w:val="left"/>
        <w:rPr>
          <w:rFonts w:ascii="宋体" w:hAnsi="宋体" w:cs="仿宋"/>
          <w:color w:val="auto"/>
          <w:sz w:val="24"/>
          <w:highlight w:val="none"/>
        </w:rPr>
      </w:pPr>
      <w:r>
        <w:rPr>
          <w:rFonts w:ascii="宋体" w:hAnsi="宋体" w:cs="仿宋"/>
          <w:color w:val="auto"/>
          <w:sz w:val="24"/>
          <w:highlight w:val="none"/>
        </w:rPr>
        <w:t>7、不准将对外经济业务直接交给与本人父母、配偶、子女、及其他特定关系人有利益关系的单位。</w:t>
      </w:r>
    </w:p>
    <w:p w14:paraId="3672E714">
      <w:pPr>
        <w:spacing w:line="360" w:lineRule="auto"/>
        <w:ind w:firstLine="480" w:firstLineChars="200"/>
        <w:jc w:val="left"/>
        <w:rPr>
          <w:rFonts w:ascii="宋体" w:hAnsi="宋体" w:cs="仿宋"/>
          <w:color w:val="auto"/>
          <w:sz w:val="24"/>
          <w:highlight w:val="none"/>
        </w:rPr>
      </w:pPr>
      <w:r>
        <w:rPr>
          <w:rFonts w:ascii="宋体" w:hAnsi="宋体" w:cs="仿宋"/>
          <w:color w:val="auto"/>
          <w:sz w:val="24"/>
          <w:highlight w:val="none"/>
        </w:rPr>
        <w:t>8、不准在业务单位中兼职、兼薪和报销本应由本人、配偶、特定关系人支付的费用。</w:t>
      </w:r>
    </w:p>
    <w:p w14:paraId="3388AC3A">
      <w:pPr>
        <w:spacing w:line="360" w:lineRule="auto"/>
        <w:ind w:firstLine="480" w:firstLineChars="200"/>
        <w:jc w:val="left"/>
        <w:rPr>
          <w:rFonts w:ascii="宋体" w:hAnsi="宋体" w:cs="仿宋"/>
          <w:color w:val="auto"/>
          <w:sz w:val="24"/>
          <w:highlight w:val="none"/>
        </w:rPr>
      </w:pPr>
      <w:r>
        <w:rPr>
          <w:rFonts w:ascii="宋体" w:hAnsi="宋体" w:cs="仿宋"/>
          <w:color w:val="auto"/>
          <w:sz w:val="24"/>
          <w:highlight w:val="none"/>
        </w:rPr>
        <w:t>9、不准购买业务单位生产或提供的明显低于市场价格的产品。</w:t>
      </w:r>
    </w:p>
    <w:p w14:paraId="0CD65DC8">
      <w:pPr>
        <w:spacing w:line="360" w:lineRule="auto"/>
        <w:ind w:firstLine="480" w:firstLineChars="200"/>
        <w:jc w:val="left"/>
        <w:rPr>
          <w:rFonts w:ascii="宋体" w:hAnsi="宋体" w:cs="仿宋"/>
          <w:color w:val="auto"/>
          <w:sz w:val="24"/>
          <w:highlight w:val="none"/>
        </w:rPr>
      </w:pPr>
      <w:r>
        <w:rPr>
          <w:rFonts w:ascii="宋体" w:hAnsi="宋体" w:cs="仿宋"/>
          <w:color w:val="auto"/>
          <w:sz w:val="24"/>
          <w:highlight w:val="none"/>
        </w:rPr>
        <w:t>10、不准利用婚丧喜庆接受业务单位相关人员礼金、礼物，借机敛财。</w:t>
      </w:r>
    </w:p>
    <w:p w14:paraId="6756B0E0">
      <w:pPr>
        <w:spacing w:line="360" w:lineRule="auto"/>
        <w:ind w:firstLine="480" w:firstLineChars="200"/>
        <w:jc w:val="left"/>
        <w:rPr>
          <w:rFonts w:ascii="宋体" w:hAnsi="宋体" w:cs="仿宋"/>
          <w:color w:val="auto"/>
          <w:sz w:val="24"/>
          <w:highlight w:val="none"/>
        </w:rPr>
      </w:pPr>
      <w:r>
        <w:rPr>
          <w:rFonts w:ascii="宋体" w:hAnsi="宋体" w:cs="仿宋"/>
          <w:color w:val="auto"/>
          <w:sz w:val="24"/>
          <w:highlight w:val="none"/>
        </w:rPr>
        <w:t>11、不准与业务单位经济交往中违反规定投资、融资、担保、拆借资金、委托理财、为他人代开信用证、购销商品和服务、招标投标等。</w:t>
      </w:r>
    </w:p>
    <w:p w14:paraId="303E1022">
      <w:pPr>
        <w:spacing w:line="360" w:lineRule="auto"/>
        <w:ind w:firstLine="480" w:firstLineChars="200"/>
        <w:jc w:val="left"/>
        <w:rPr>
          <w:rFonts w:ascii="宋体" w:hAnsi="宋体" w:cs="仿宋"/>
          <w:color w:val="auto"/>
          <w:sz w:val="24"/>
          <w:highlight w:val="none"/>
        </w:rPr>
      </w:pPr>
      <w:r>
        <w:rPr>
          <w:rFonts w:ascii="宋体" w:hAnsi="宋体" w:cs="仿宋"/>
          <w:color w:val="auto"/>
          <w:sz w:val="24"/>
          <w:highlight w:val="none"/>
        </w:rPr>
        <w:t>12、不准用公款为业务单位相关人员提供旅游、超标接待宴请、进高消费娱乐场所消费、借贷、报销任何费用。</w:t>
      </w:r>
    </w:p>
    <w:p w14:paraId="0144776D">
      <w:pPr>
        <w:spacing w:line="360" w:lineRule="auto"/>
        <w:ind w:firstLine="480" w:firstLineChars="200"/>
        <w:jc w:val="left"/>
        <w:rPr>
          <w:rFonts w:ascii="宋体" w:hAnsi="宋体" w:cs="仿宋"/>
          <w:color w:val="auto"/>
          <w:sz w:val="24"/>
          <w:highlight w:val="none"/>
        </w:rPr>
      </w:pPr>
      <w:r>
        <w:rPr>
          <w:rFonts w:ascii="宋体" w:hAnsi="宋体" w:cs="仿宋"/>
          <w:color w:val="auto"/>
          <w:sz w:val="24"/>
          <w:highlight w:val="none"/>
        </w:rPr>
        <w:t>13、不准在特定关系人经营的场所进行职务消费。</w:t>
      </w:r>
    </w:p>
    <w:p w14:paraId="61DE0D30">
      <w:pPr>
        <w:spacing w:line="360" w:lineRule="auto"/>
        <w:ind w:firstLine="480" w:firstLineChars="200"/>
        <w:jc w:val="left"/>
        <w:rPr>
          <w:rFonts w:ascii="宋体" w:hAnsi="宋体" w:cs="仿宋"/>
          <w:color w:val="auto"/>
          <w:sz w:val="24"/>
          <w:highlight w:val="none"/>
        </w:rPr>
      </w:pPr>
      <w:r>
        <w:rPr>
          <w:rFonts w:ascii="宋体" w:hAnsi="宋体" w:cs="仿宋"/>
          <w:color w:val="auto"/>
          <w:sz w:val="24"/>
          <w:highlight w:val="none"/>
        </w:rPr>
        <w:t>14、不准违反规定擅自确定招标人式、变相规避公开招标，或者采取暗示、授意、指定等形式影响招投标活动。</w:t>
      </w:r>
    </w:p>
    <w:p w14:paraId="1748662A">
      <w:pPr>
        <w:spacing w:line="360" w:lineRule="auto"/>
        <w:ind w:firstLine="480" w:firstLineChars="200"/>
        <w:jc w:val="left"/>
        <w:rPr>
          <w:rFonts w:ascii="宋体" w:hAnsi="宋体" w:cs="仿宋"/>
          <w:color w:val="auto"/>
          <w:sz w:val="24"/>
          <w:highlight w:val="none"/>
        </w:rPr>
      </w:pPr>
      <w:r>
        <w:rPr>
          <w:rFonts w:ascii="宋体" w:hAnsi="宋体" w:cs="仿宋"/>
          <w:color w:val="auto"/>
          <w:sz w:val="24"/>
          <w:highlight w:val="none"/>
        </w:rPr>
        <w:t>15、不准对外泄露工程项目招投标活动中标底编制等保密信息或向投标单位擅自承诺有关事项。</w:t>
      </w:r>
    </w:p>
    <w:p w14:paraId="0DFC4230">
      <w:pPr>
        <w:spacing w:line="360" w:lineRule="auto"/>
        <w:ind w:firstLine="480" w:firstLineChars="200"/>
        <w:jc w:val="left"/>
        <w:rPr>
          <w:rFonts w:ascii="宋体" w:hAnsi="宋体" w:cs="仿宋"/>
          <w:color w:val="auto"/>
          <w:sz w:val="24"/>
          <w:highlight w:val="none"/>
        </w:rPr>
      </w:pPr>
      <w:r>
        <w:rPr>
          <w:rFonts w:ascii="宋体" w:hAnsi="宋体" w:cs="仿宋"/>
          <w:color w:val="auto"/>
          <w:sz w:val="24"/>
          <w:highlight w:val="none"/>
        </w:rPr>
        <w:t>16、不准向施工单位介绍与自己有关联的亲属等参与发包工程施工。</w:t>
      </w:r>
    </w:p>
    <w:p w14:paraId="45DCBE78">
      <w:pPr>
        <w:spacing w:line="360" w:lineRule="auto"/>
        <w:ind w:firstLine="480" w:firstLineChars="200"/>
        <w:jc w:val="left"/>
        <w:rPr>
          <w:rFonts w:ascii="宋体" w:hAnsi="宋体" w:cs="仿宋"/>
          <w:color w:val="auto"/>
          <w:sz w:val="24"/>
          <w:highlight w:val="none"/>
        </w:rPr>
      </w:pPr>
      <w:r>
        <w:rPr>
          <w:rFonts w:ascii="宋体" w:hAnsi="宋体" w:cs="仿宋"/>
          <w:color w:val="auto"/>
          <w:sz w:val="24"/>
          <w:highlight w:val="none"/>
        </w:rPr>
        <w:t>17、不准利用职权，刁难施工、监理、材料和设备供应等相关单位，拖欠工程款，借机谋取不正当利益。</w:t>
      </w:r>
    </w:p>
    <w:p w14:paraId="264E85CF">
      <w:pPr>
        <w:spacing w:line="360" w:lineRule="auto"/>
        <w:ind w:firstLine="480" w:firstLineChars="200"/>
        <w:jc w:val="left"/>
        <w:rPr>
          <w:rFonts w:ascii="宋体" w:hAnsi="宋体" w:cs="仿宋"/>
          <w:color w:val="auto"/>
          <w:sz w:val="24"/>
          <w:highlight w:val="none"/>
        </w:rPr>
      </w:pPr>
      <w:r>
        <w:rPr>
          <w:rFonts w:ascii="宋体" w:hAnsi="宋体" w:cs="仿宋"/>
          <w:color w:val="auto"/>
          <w:sz w:val="24"/>
          <w:highlight w:val="none"/>
        </w:rPr>
        <w:t>18、不准在家或宿舍约见业务单位相关人员。</w:t>
      </w:r>
    </w:p>
    <w:p w14:paraId="70EAB8A8">
      <w:pPr>
        <w:tabs>
          <w:tab w:val="left" w:pos="8295"/>
        </w:tabs>
        <w:spacing w:line="360" w:lineRule="auto"/>
        <w:ind w:firstLine="480" w:firstLineChars="200"/>
        <w:jc w:val="left"/>
        <w:rPr>
          <w:rFonts w:ascii="宋体" w:hAnsi="宋体" w:cs="仿宋"/>
          <w:color w:val="auto"/>
          <w:sz w:val="24"/>
          <w:highlight w:val="none"/>
        </w:rPr>
      </w:pPr>
      <w:r>
        <w:rPr>
          <w:rFonts w:hint="eastAsia" w:ascii="宋体" w:hAnsi="宋体" w:cs="仿宋"/>
          <w:color w:val="auto"/>
          <w:sz w:val="24"/>
          <w:highlight w:val="none"/>
        </w:rPr>
        <w:t>二、若投标人发现公司本级及其各投资企业相关工作人员在招投标活动中存在违反以上十八个“不准”情形的，或违反国家及属地主管部门规定程序的，或存在其他违法违纪现象的，对招投标结果造成不良影响的，均可向公司纪委（或投资企业党组织）如实反映。以单位名义反映问题的应加盖公章，以个人名义反映问题的需署真名实姓。</w:t>
      </w:r>
    </w:p>
    <w:p w14:paraId="457C06AC">
      <w:pPr>
        <w:spacing w:line="360" w:lineRule="auto"/>
        <w:ind w:firstLine="480" w:firstLineChars="200"/>
        <w:jc w:val="left"/>
        <w:rPr>
          <w:rFonts w:ascii="宋体" w:hAnsi="宋体" w:cs="仿宋"/>
          <w:color w:val="auto"/>
          <w:sz w:val="24"/>
          <w:highlight w:val="none"/>
        </w:rPr>
      </w:pPr>
      <w:r>
        <w:rPr>
          <w:rFonts w:hint="eastAsia" w:ascii="宋体" w:hAnsi="宋体" w:cs="仿宋"/>
          <w:color w:val="auto"/>
          <w:sz w:val="24"/>
          <w:highlight w:val="none"/>
        </w:rPr>
        <w:t>三、公司纪委特设立“举报邮箱”和“举报电话”，对反映人和反映内容严格保密，并负责对相关内容加以核查。反映问题需坚持客观公正、实事求是的原则，严禁借机诽谤和诬告。</w:t>
      </w:r>
    </w:p>
    <w:p w14:paraId="2B170603">
      <w:pPr>
        <w:spacing w:line="360" w:lineRule="auto"/>
        <w:ind w:firstLine="480" w:firstLineChars="200"/>
        <w:jc w:val="left"/>
        <w:rPr>
          <w:rFonts w:ascii="宋体" w:hAnsi="宋体" w:cs="仿宋"/>
          <w:color w:val="auto"/>
          <w:sz w:val="24"/>
          <w:highlight w:val="none"/>
        </w:rPr>
      </w:pPr>
      <w:r>
        <w:rPr>
          <w:rFonts w:hint="eastAsia" w:ascii="宋体" w:hAnsi="宋体" w:cs="仿宋"/>
          <w:color w:val="auto"/>
          <w:sz w:val="24"/>
          <w:highlight w:val="none"/>
        </w:rPr>
        <w:t>举报邮箱：</w:t>
      </w:r>
      <w:r>
        <w:rPr>
          <w:color w:val="auto"/>
          <w:highlight w:val="none"/>
        </w:rPr>
        <w:fldChar w:fldCharType="begin"/>
      </w:r>
      <w:r>
        <w:rPr>
          <w:color w:val="auto"/>
          <w:highlight w:val="none"/>
        </w:rPr>
        <w:instrText xml:space="preserve"> HYPERLINK "mailto:qinglianredian@163.com" </w:instrText>
      </w:r>
      <w:r>
        <w:rPr>
          <w:color w:val="auto"/>
          <w:highlight w:val="none"/>
        </w:rPr>
        <w:fldChar w:fldCharType="separate"/>
      </w:r>
      <w:r>
        <w:rPr>
          <w:rStyle w:val="12"/>
          <w:rFonts w:ascii="宋体" w:hAnsi="宋体" w:eastAsia="宋体" w:cs="仿宋"/>
          <w:color w:val="auto"/>
          <w:sz w:val="24"/>
          <w:highlight w:val="none"/>
        </w:rPr>
        <w:t>qinglianredian@163.com</w:t>
      </w:r>
      <w:r>
        <w:rPr>
          <w:rStyle w:val="12"/>
          <w:rFonts w:ascii="宋体" w:hAnsi="宋体" w:eastAsia="宋体" w:cs="仿宋"/>
          <w:color w:val="auto"/>
          <w:sz w:val="24"/>
          <w:highlight w:val="none"/>
        </w:rPr>
        <w:fldChar w:fldCharType="end"/>
      </w:r>
    </w:p>
    <w:p w14:paraId="6DAB674E">
      <w:pPr>
        <w:spacing w:line="360" w:lineRule="auto"/>
        <w:ind w:firstLine="480" w:firstLineChars="200"/>
        <w:jc w:val="left"/>
        <w:rPr>
          <w:rFonts w:ascii="宋体" w:hAnsi="宋体" w:cs="仿宋"/>
          <w:color w:val="auto"/>
          <w:sz w:val="24"/>
          <w:highlight w:val="none"/>
        </w:rPr>
      </w:pPr>
      <w:r>
        <w:rPr>
          <w:rFonts w:hint="eastAsia" w:ascii="宋体" w:hAnsi="宋体" w:cs="仿宋"/>
          <w:color w:val="auto"/>
          <w:sz w:val="24"/>
          <w:highlight w:val="none"/>
        </w:rPr>
        <w:t>举报电话：</w:t>
      </w:r>
      <w:r>
        <w:rPr>
          <w:rFonts w:ascii="宋体" w:hAnsi="宋体" w:cs="仿宋"/>
          <w:color w:val="auto"/>
          <w:sz w:val="24"/>
          <w:highlight w:val="none"/>
        </w:rPr>
        <w:t>0571-88098708</w:t>
      </w:r>
    </w:p>
    <w:p w14:paraId="141D359F">
      <w:pPr>
        <w:spacing w:line="360" w:lineRule="auto"/>
        <w:ind w:firstLine="4560" w:firstLineChars="1900"/>
        <w:jc w:val="left"/>
        <w:rPr>
          <w:rFonts w:hint="default"/>
          <w:lang w:val="en-US" w:eastAsia="zh-CN"/>
        </w:rPr>
        <w:sectPr>
          <w:footerReference r:id="rId3" w:type="default"/>
          <w:pgSz w:w="11906" w:h="16838"/>
          <w:pgMar w:top="1440" w:right="1080" w:bottom="1440" w:left="1080" w:header="851" w:footer="992" w:gutter="0"/>
          <w:pgNumType w:fmt="decimal"/>
          <w:cols w:space="720" w:num="1"/>
          <w:rtlGutter w:val="0"/>
          <w:docGrid w:type="lines" w:linePitch="392" w:charSpace="0"/>
        </w:sectPr>
      </w:pPr>
      <w:r>
        <w:rPr>
          <w:rFonts w:hint="eastAsia" w:ascii="宋体" w:hAnsi="宋体" w:cs="仿宋"/>
          <w:color w:val="auto"/>
          <w:sz w:val="24"/>
          <w:highlight w:val="none"/>
        </w:rPr>
        <w:t>中共杭州热电集团股份有限公司纪律检查委员会</w:t>
      </w:r>
      <w:bookmarkEnd w:id="0"/>
    </w:p>
    <w:p w14:paraId="3B8111E6">
      <w:pPr>
        <w:keepNext/>
        <w:keepLines/>
        <w:numPr>
          <w:ilvl w:val="0"/>
          <w:numId w:val="1"/>
        </w:numPr>
        <w:adjustRightInd w:val="0"/>
        <w:spacing w:line="500" w:lineRule="exact"/>
        <w:jc w:val="center"/>
        <w:textAlignment w:val="baseline"/>
        <w:outlineLvl w:val="0"/>
        <w:rPr>
          <w:rFonts w:hint="eastAsia" w:ascii="宋体" w:hAnsi="宋体" w:eastAsia="宋体" w:cs="宋体"/>
          <w:b/>
          <w:color w:val="000000"/>
          <w:kern w:val="44"/>
          <w:sz w:val="36"/>
          <w:szCs w:val="36"/>
          <w:highlight w:val="none"/>
        </w:rPr>
      </w:pPr>
      <w:r>
        <w:rPr>
          <w:rFonts w:hint="eastAsia" w:ascii="宋体" w:hAnsi="宋体" w:eastAsia="宋体" w:cs="宋体"/>
          <w:b/>
          <w:color w:val="auto"/>
          <w:kern w:val="44"/>
          <w:sz w:val="28"/>
          <w:szCs w:val="28"/>
          <w:highlight w:val="none"/>
          <w:lang w:val="en-US" w:eastAsia="zh-CN"/>
        </w:rPr>
        <w:t xml:space="preserve">  </w:t>
      </w:r>
      <w:r>
        <w:rPr>
          <w:rFonts w:hint="eastAsia" w:ascii="宋体" w:hAnsi="宋体" w:eastAsia="宋体" w:cs="宋体"/>
          <w:b/>
          <w:color w:val="000000"/>
          <w:kern w:val="44"/>
          <w:sz w:val="36"/>
          <w:szCs w:val="36"/>
          <w:highlight w:val="none"/>
          <w:lang w:eastAsia="zh-CN"/>
        </w:rPr>
        <w:t>报价一览表</w:t>
      </w:r>
    </w:p>
    <w:p w14:paraId="0337672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 w:hAnsi="仿宋" w:eastAsia="仿宋"/>
          <w:sz w:val="24"/>
          <w:highlight w:val="none"/>
        </w:rPr>
      </w:pPr>
    </w:p>
    <w:p w14:paraId="63BAFA39">
      <w:pPr>
        <w:pStyle w:val="5"/>
        <w:keepNext w:val="0"/>
        <w:keepLines w:val="0"/>
        <w:pageBreakBefore w:val="0"/>
        <w:widowControl w:val="0"/>
        <w:numPr>
          <w:ilvl w:val="0"/>
          <w:numId w:val="0"/>
        </w:numPr>
        <w:kinsoku/>
        <w:wordWrap/>
        <w:overflowPunct/>
        <w:topLinePunct w:val="0"/>
        <w:bidi w:val="0"/>
        <w:spacing w:line="240" w:lineRule="auto"/>
        <w:ind w:right="0" w:rightChars="0"/>
        <w:jc w:val="both"/>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项目名称：浙江安吉天子湖热电有限公司冷凝水储热回收利用改造项目</w:t>
      </w:r>
      <w:r>
        <w:rPr>
          <w:rFonts w:hint="eastAsia" w:ascii="宋体" w:hAnsi="Courier New" w:eastAsia="宋体" w:cs="Courier New"/>
          <w:color w:val="000000"/>
          <w:kern w:val="2"/>
          <w:sz w:val="28"/>
          <w:szCs w:val="28"/>
          <w:highlight w:val="none"/>
          <w:lang w:val="en-US" w:eastAsia="zh-CN"/>
        </w:rPr>
        <w:t>（管件、法兰）</w:t>
      </w:r>
      <w:r>
        <w:rPr>
          <w:rFonts w:hint="eastAsia" w:ascii="宋体" w:hAnsi="宋体" w:eastAsia="宋体" w:cs="宋体"/>
          <w:i w:val="0"/>
          <w:iCs w:val="0"/>
          <w:color w:val="000000"/>
          <w:kern w:val="0"/>
          <w:sz w:val="24"/>
          <w:szCs w:val="24"/>
          <w:u w:val="none"/>
          <w:lang w:val="en-US" w:eastAsia="zh-CN" w:bidi="ar"/>
        </w:rPr>
        <w:t>材料采购</w:t>
      </w:r>
    </w:p>
    <w:p w14:paraId="298C549D">
      <w:pPr>
        <w:ind w:right="400"/>
        <w:jc w:val="right"/>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金额单位： 元</w:t>
      </w:r>
    </w:p>
    <w:tbl>
      <w:tblPr>
        <w:tblStyle w:val="10"/>
        <w:tblpPr w:leftFromText="180" w:rightFromText="180" w:vertAnchor="text" w:tblpX="-90" w:tblpY="1"/>
        <w:tblOverlap w:val="never"/>
        <w:tblW w:w="14197"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3"/>
        <w:gridCol w:w="150"/>
        <w:gridCol w:w="1712"/>
        <w:gridCol w:w="2018"/>
        <w:gridCol w:w="1118"/>
        <w:gridCol w:w="873"/>
        <w:gridCol w:w="872"/>
        <w:gridCol w:w="1717"/>
        <w:gridCol w:w="1380"/>
        <w:gridCol w:w="1553"/>
        <w:gridCol w:w="2181"/>
      </w:tblGrid>
      <w:tr w14:paraId="55544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773" w:type="dxa"/>
            <w:gridSpan w:val="2"/>
            <w:noWrap w:val="0"/>
            <w:vAlign w:val="center"/>
          </w:tcPr>
          <w:p w14:paraId="22DD9158">
            <w:pPr>
              <w:keepNext/>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1712" w:type="dxa"/>
            <w:noWrap w:val="0"/>
            <w:vAlign w:val="center"/>
          </w:tcPr>
          <w:p w14:paraId="72B19ACB">
            <w:pPr>
              <w:keepNext/>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货物名称</w:t>
            </w:r>
          </w:p>
        </w:tc>
        <w:tc>
          <w:tcPr>
            <w:tcW w:w="2018" w:type="dxa"/>
            <w:noWrap w:val="0"/>
            <w:vAlign w:val="center"/>
          </w:tcPr>
          <w:p w14:paraId="7B9E2BA5">
            <w:pPr>
              <w:keepNext/>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规格</w:t>
            </w:r>
          </w:p>
        </w:tc>
        <w:tc>
          <w:tcPr>
            <w:tcW w:w="1118" w:type="dxa"/>
            <w:noWrap w:val="0"/>
            <w:vAlign w:val="center"/>
          </w:tcPr>
          <w:p w14:paraId="558DBDF6">
            <w:pPr>
              <w:keepNext/>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品牌</w:t>
            </w:r>
          </w:p>
        </w:tc>
        <w:tc>
          <w:tcPr>
            <w:tcW w:w="873" w:type="dxa"/>
            <w:noWrap w:val="0"/>
            <w:vAlign w:val="center"/>
          </w:tcPr>
          <w:p w14:paraId="11E81765">
            <w:pPr>
              <w:keepNext/>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单位</w:t>
            </w:r>
          </w:p>
        </w:tc>
        <w:tc>
          <w:tcPr>
            <w:tcW w:w="872" w:type="dxa"/>
            <w:noWrap w:val="0"/>
            <w:vAlign w:val="center"/>
          </w:tcPr>
          <w:p w14:paraId="6E308986">
            <w:pPr>
              <w:keepNext/>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w:t>
            </w:r>
          </w:p>
        </w:tc>
        <w:tc>
          <w:tcPr>
            <w:tcW w:w="1717" w:type="dxa"/>
            <w:noWrap w:val="0"/>
            <w:vAlign w:val="center"/>
          </w:tcPr>
          <w:p w14:paraId="08FC06B5">
            <w:pPr>
              <w:keepNext/>
              <w:keepLines w:val="0"/>
              <w:pageBreakBefore w:val="0"/>
              <w:widowControl w:val="0"/>
              <w:kinsoku/>
              <w:wordWrap/>
              <w:overflowPunct/>
              <w:topLinePunct w:val="0"/>
              <w:autoSpaceDE/>
              <w:autoSpaceDN/>
              <w:bidi w:val="0"/>
              <w:adjustRightInd w:val="0"/>
              <w:snapToGrid w:val="0"/>
              <w:spacing w:line="3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交货期</w:t>
            </w:r>
          </w:p>
        </w:tc>
        <w:tc>
          <w:tcPr>
            <w:tcW w:w="1380" w:type="dxa"/>
            <w:noWrap w:val="0"/>
            <w:vAlign w:val="center"/>
          </w:tcPr>
          <w:p w14:paraId="5F770242">
            <w:pPr>
              <w:keepNext/>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单价（元）</w:t>
            </w:r>
          </w:p>
        </w:tc>
        <w:tc>
          <w:tcPr>
            <w:tcW w:w="1553" w:type="dxa"/>
            <w:noWrap w:val="0"/>
            <w:vAlign w:val="center"/>
          </w:tcPr>
          <w:p w14:paraId="64863BC9">
            <w:pPr>
              <w:keepNext/>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总价（元）</w:t>
            </w:r>
          </w:p>
        </w:tc>
        <w:tc>
          <w:tcPr>
            <w:tcW w:w="2181" w:type="dxa"/>
            <w:noWrap w:val="0"/>
            <w:vAlign w:val="center"/>
          </w:tcPr>
          <w:p w14:paraId="65195A43">
            <w:pPr>
              <w:keepNext/>
              <w:keepLines w:val="0"/>
              <w:pageBreakBefore w:val="0"/>
              <w:widowControl w:val="0"/>
              <w:kinsoku/>
              <w:wordWrap/>
              <w:overflowPunct/>
              <w:topLinePunct w:val="0"/>
              <w:autoSpaceDE/>
              <w:autoSpaceDN/>
              <w:bidi w:val="0"/>
              <w:adjustRightInd w:val="0"/>
              <w:snapToGrid w:val="0"/>
              <w:spacing w:line="3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tc>
      </w:tr>
      <w:tr w14:paraId="5CD81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4197" w:type="dxa"/>
            <w:gridSpan w:val="11"/>
            <w:noWrap w:val="0"/>
            <w:vAlign w:val="center"/>
          </w:tcPr>
          <w:p w14:paraId="2BFAE547">
            <w:pPr>
              <w:keepNext w:val="0"/>
              <w:keepLines w:val="0"/>
              <w:pageBreakBefore w:val="0"/>
              <w:widowControl/>
              <w:suppressLineNumbers w:val="0"/>
              <w:kinsoku/>
              <w:wordWrap/>
              <w:overflowPunct/>
              <w:topLinePunct w:val="0"/>
              <w:autoSpaceDE/>
              <w:autoSpaceDN/>
              <w:bidi w:val="0"/>
              <w:spacing w:line="300" w:lineRule="exact"/>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交货地址：浙江安吉天子湖热电有限公司</w:t>
            </w:r>
            <w:bookmarkStart w:id="3" w:name="_GoBack"/>
            <w:bookmarkEnd w:id="3"/>
          </w:p>
        </w:tc>
      </w:tr>
      <w:tr w14:paraId="6A23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23" w:type="dxa"/>
            <w:noWrap w:val="0"/>
            <w:vAlign w:val="center"/>
          </w:tcPr>
          <w:p w14:paraId="4CDFC948">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w:t>
            </w:r>
          </w:p>
        </w:tc>
        <w:tc>
          <w:tcPr>
            <w:tcW w:w="1862" w:type="dxa"/>
            <w:gridSpan w:val="2"/>
            <w:noWrap w:val="0"/>
            <w:vAlign w:val="center"/>
          </w:tcPr>
          <w:p w14:paraId="5D072000">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透光孔</w:t>
            </w:r>
          </w:p>
        </w:tc>
        <w:tc>
          <w:tcPr>
            <w:tcW w:w="2018" w:type="dxa"/>
            <w:noWrap w:val="0"/>
            <w:vAlign w:val="center"/>
          </w:tcPr>
          <w:p w14:paraId="3E15D612">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GTB-500B</w:t>
            </w:r>
          </w:p>
        </w:tc>
        <w:tc>
          <w:tcPr>
            <w:tcW w:w="1118" w:type="dxa"/>
            <w:noWrap w:val="0"/>
            <w:vAlign w:val="center"/>
          </w:tcPr>
          <w:p w14:paraId="71F02D9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873" w:type="dxa"/>
            <w:noWrap w:val="0"/>
            <w:vAlign w:val="center"/>
          </w:tcPr>
          <w:p w14:paraId="458AED8A">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个</w:t>
            </w:r>
          </w:p>
        </w:tc>
        <w:tc>
          <w:tcPr>
            <w:tcW w:w="872" w:type="dxa"/>
            <w:noWrap w:val="0"/>
            <w:vAlign w:val="center"/>
          </w:tcPr>
          <w:p w14:paraId="1FD133FA">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1</w:t>
            </w:r>
          </w:p>
        </w:tc>
        <w:tc>
          <w:tcPr>
            <w:tcW w:w="1717" w:type="dxa"/>
            <w:vMerge w:val="restart"/>
            <w:noWrap w:val="0"/>
            <w:vAlign w:val="center"/>
          </w:tcPr>
          <w:p w14:paraId="5D2C737C">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宋体" w:eastAsia="宋体"/>
                <w:color w:val="auto"/>
                <w:sz w:val="28"/>
                <w:szCs w:val="28"/>
                <w:highlight w:val="none"/>
                <w:lang w:val="en-US" w:eastAsia="zh-CN"/>
              </w:rPr>
              <w:t>自合同签订生效后3个日历天内交货完毕</w:t>
            </w:r>
          </w:p>
        </w:tc>
        <w:tc>
          <w:tcPr>
            <w:tcW w:w="1380" w:type="dxa"/>
            <w:noWrap w:val="0"/>
            <w:vAlign w:val="center"/>
          </w:tcPr>
          <w:p w14:paraId="44E1F8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1553" w:type="dxa"/>
            <w:noWrap w:val="0"/>
            <w:vAlign w:val="center"/>
          </w:tcPr>
          <w:p w14:paraId="52537E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须填写</w:t>
            </w:r>
          </w:p>
        </w:tc>
        <w:tc>
          <w:tcPr>
            <w:tcW w:w="2181" w:type="dxa"/>
            <w:noWrap w:val="0"/>
            <w:vAlign w:val="center"/>
          </w:tcPr>
          <w:p w14:paraId="0E9B93B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配套法兰、垫片、螺栓等；HGT21519-2014</w:t>
            </w:r>
          </w:p>
        </w:tc>
      </w:tr>
      <w:tr w14:paraId="7C791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623" w:type="dxa"/>
            <w:noWrap w:val="0"/>
            <w:vAlign w:val="center"/>
          </w:tcPr>
          <w:p w14:paraId="57483E90">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w:t>
            </w:r>
          </w:p>
        </w:tc>
        <w:tc>
          <w:tcPr>
            <w:tcW w:w="1862" w:type="dxa"/>
            <w:gridSpan w:val="2"/>
            <w:noWrap w:val="0"/>
            <w:vAlign w:val="center"/>
          </w:tcPr>
          <w:p w14:paraId="26EDCD4C">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DN200 不锈钢90°弯头</w:t>
            </w:r>
          </w:p>
        </w:tc>
        <w:tc>
          <w:tcPr>
            <w:tcW w:w="2018" w:type="dxa"/>
            <w:noWrap w:val="0"/>
            <w:vAlign w:val="center"/>
          </w:tcPr>
          <w:p w14:paraId="616A03DE">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 接管尺寸∅219x6, R=305mm PN25 06Cr19Ni10</w:t>
            </w:r>
          </w:p>
        </w:tc>
        <w:tc>
          <w:tcPr>
            <w:tcW w:w="1118" w:type="dxa"/>
            <w:noWrap w:val="0"/>
            <w:vAlign w:val="center"/>
          </w:tcPr>
          <w:p w14:paraId="7B2870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873" w:type="dxa"/>
            <w:noWrap w:val="0"/>
            <w:vAlign w:val="center"/>
          </w:tcPr>
          <w:p w14:paraId="1A1B7DBD">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872" w:type="dxa"/>
            <w:noWrap w:val="0"/>
            <w:vAlign w:val="center"/>
          </w:tcPr>
          <w:p w14:paraId="394F3083">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1717" w:type="dxa"/>
            <w:vMerge w:val="continue"/>
            <w:noWrap w:val="0"/>
            <w:vAlign w:val="center"/>
          </w:tcPr>
          <w:p w14:paraId="7C4DAA21">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80" w:type="dxa"/>
            <w:noWrap w:val="0"/>
            <w:vAlign w:val="center"/>
          </w:tcPr>
          <w:p w14:paraId="1E7881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1553" w:type="dxa"/>
            <w:noWrap w:val="0"/>
            <w:vAlign w:val="center"/>
          </w:tcPr>
          <w:p w14:paraId="4E75B08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须填写</w:t>
            </w:r>
          </w:p>
        </w:tc>
        <w:tc>
          <w:tcPr>
            <w:tcW w:w="2181" w:type="dxa"/>
            <w:noWrap w:val="0"/>
            <w:vAlign w:val="center"/>
          </w:tcPr>
          <w:p w14:paraId="4050A5D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e1.6s11son</w:t>
            </w:r>
          </w:p>
        </w:tc>
      </w:tr>
      <w:tr w14:paraId="0F678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23" w:type="dxa"/>
            <w:noWrap w:val="0"/>
            <w:vAlign w:val="center"/>
          </w:tcPr>
          <w:p w14:paraId="262E4D57">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1862" w:type="dxa"/>
            <w:gridSpan w:val="2"/>
            <w:noWrap w:val="0"/>
            <w:vAlign w:val="center"/>
          </w:tcPr>
          <w:p w14:paraId="4AB3B454">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DN200 不锈钢30°弯头</w:t>
            </w:r>
          </w:p>
        </w:tc>
        <w:tc>
          <w:tcPr>
            <w:tcW w:w="2018" w:type="dxa"/>
            <w:noWrap w:val="0"/>
            <w:vAlign w:val="center"/>
          </w:tcPr>
          <w:p w14:paraId="75E23EC9">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接管尺寸∅219x6, R=305mm PN25 06Cr19Ni10</w:t>
            </w:r>
          </w:p>
        </w:tc>
        <w:tc>
          <w:tcPr>
            <w:tcW w:w="1118" w:type="dxa"/>
            <w:noWrap w:val="0"/>
            <w:vAlign w:val="center"/>
          </w:tcPr>
          <w:p w14:paraId="22F3FD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873" w:type="dxa"/>
            <w:noWrap w:val="0"/>
            <w:vAlign w:val="center"/>
          </w:tcPr>
          <w:p w14:paraId="1C5078AE">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宋体" w:hAnsi="宋体" w:eastAsia="宋体" w:cs="宋体"/>
                <w:i w:val="0"/>
                <w:iCs w:val="0"/>
                <w:color w:val="000000"/>
                <w:kern w:val="0"/>
                <w:sz w:val="21"/>
                <w:szCs w:val="21"/>
                <w:u w:val="none"/>
                <w:lang w:val="en-US" w:eastAsia="zh-CN" w:bidi="ar"/>
              </w:rPr>
              <w:t>个</w:t>
            </w:r>
          </w:p>
        </w:tc>
        <w:tc>
          <w:tcPr>
            <w:tcW w:w="872" w:type="dxa"/>
            <w:noWrap w:val="0"/>
            <w:vAlign w:val="center"/>
          </w:tcPr>
          <w:p w14:paraId="7009EB69">
            <w:pPr>
              <w:keepNext w:val="0"/>
              <w:keepLines w:val="0"/>
              <w:widowControl/>
              <w:suppressLineNumbers w:val="0"/>
              <w:jc w:val="center"/>
              <w:textAlignment w:val="center"/>
              <w:rPr>
                <w:rFonts w:hint="default" w:ascii="仿宋" w:hAnsi="仿宋" w:eastAsia="仿宋" w:cs="仿宋"/>
                <w:color w:val="auto"/>
                <w:sz w:val="24"/>
                <w:szCs w:val="24"/>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1717" w:type="dxa"/>
            <w:vMerge w:val="continue"/>
            <w:noWrap w:val="0"/>
            <w:vAlign w:val="center"/>
          </w:tcPr>
          <w:p w14:paraId="0FEB344B">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80" w:type="dxa"/>
            <w:noWrap w:val="0"/>
            <w:vAlign w:val="center"/>
          </w:tcPr>
          <w:p w14:paraId="6EF5C3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1553" w:type="dxa"/>
            <w:noWrap w:val="0"/>
            <w:vAlign w:val="center"/>
          </w:tcPr>
          <w:p w14:paraId="37B5202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须填写</w:t>
            </w:r>
          </w:p>
        </w:tc>
        <w:tc>
          <w:tcPr>
            <w:tcW w:w="2181" w:type="dxa"/>
            <w:noWrap w:val="0"/>
            <w:vAlign w:val="center"/>
          </w:tcPr>
          <w:p w14:paraId="6AC6452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e1.6s11son</w:t>
            </w:r>
          </w:p>
        </w:tc>
      </w:tr>
      <w:tr w14:paraId="6506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623" w:type="dxa"/>
            <w:noWrap w:val="0"/>
            <w:vAlign w:val="center"/>
          </w:tcPr>
          <w:p w14:paraId="7E084C0F">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w:t>
            </w:r>
          </w:p>
        </w:tc>
        <w:tc>
          <w:tcPr>
            <w:tcW w:w="1862" w:type="dxa"/>
            <w:gridSpan w:val="2"/>
            <w:noWrap w:val="0"/>
            <w:vAlign w:val="center"/>
          </w:tcPr>
          <w:p w14:paraId="6804A77C">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DN80 不锈钢90°弯头</w:t>
            </w:r>
          </w:p>
        </w:tc>
        <w:tc>
          <w:tcPr>
            <w:tcW w:w="2018" w:type="dxa"/>
            <w:noWrap w:val="0"/>
            <w:vAlign w:val="center"/>
          </w:tcPr>
          <w:p w14:paraId="0759FF18">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接管尺寸∅89x4, R=114mm PN25 06Cr19Ni10</w:t>
            </w:r>
          </w:p>
        </w:tc>
        <w:tc>
          <w:tcPr>
            <w:tcW w:w="1118" w:type="dxa"/>
            <w:noWrap w:val="0"/>
            <w:vAlign w:val="center"/>
          </w:tcPr>
          <w:p w14:paraId="3C9F9B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kern w:val="2"/>
                <w:sz w:val="24"/>
                <w:szCs w:val="24"/>
                <w:highlight w:val="none"/>
                <w:lang w:val="en-US" w:eastAsia="zh-CN"/>
              </w:rPr>
              <w:t>须填写</w:t>
            </w:r>
          </w:p>
        </w:tc>
        <w:tc>
          <w:tcPr>
            <w:tcW w:w="873" w:type="dxa"/>
            <w:noWrap w:val="0"/>
            <w:vAlign w:val="center"/>
          </w:tcPr>
          <w:p w14:paraId="58FAA5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72" w:type="dxa"/>
            <w:noWrap w:val="0"/>
            <w:vAlign w:val="center"/>
          </w:tcPr>
          <w:p w14:paraId="172113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1717" w:type="dxa"/>
            <w:vMerge w:val="continue"/>
            <w:noWrap w:val="0"/>
            <w:vAlign w:val="center"/>
          </w:tcPr>
          <w:p w14:paraId="1B33F86F">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80" w:type="dxa"/>
            <w:noWrap w:val="0"/>
            <w:vAlign w:val="center"/>
          </w:tcPr>
          <w:p w14:paraId="7FDBB3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1553" w:type="dxa"/>
            <w:noWrap w:val="0"/>
            <w:vAlign w:val="center"/>
          </w:tcPr>
          <w:p w14:paraId="7790EA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须填写</w:t>
            </w:r>
          </w:p>
        </w:tc>
        <w:tc>
          <w:tcPr>
            <w:tcW w:w="2181" w:type="dxa"/>
            <w:noWrap w:val="0"/>
            <w:vAlign w:val="center"/>
          </w:tcPr>
          <w:p w14:paraId="6C08B3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e1.6s11son</w:t>
            </w:r>
          </w:p>
        </w:tc>
      </w:tr>
      <w:tr w14:paraId="1FFF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623" w:type="dxa"/>
            <w:noWrap w:val="0"/>
            <w:vAlign w:val="center"/>
          </w:tcPr>
          <w:p w14:paraId="499FBE5C">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1862" w:type="dxa"/>
            <w:gridSpan w:val="2"/>
            <w:noWrap w:val="0"/>
            <w:vAlign w:val="center"/>
          </w:tcPr>
          <w:p w14:paraId="5469FA44">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DN80 不锈钢45°弯头</w:t>
            </w:r>
          </w:p>
        </w:tc>
        <w:tc>
          <w:tcPr>
            <w:tcW w:w="2018" w:type="dxa"/>
            <w:noWrap w:val="0"/>
            <w:vAlign w:val="center"/>
          </w:tcPr>
          <w:p w14:paraId="44E704DE">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  接管尺寸∅89x4, R=114mm PN25 06Cr19Ni10</w:t>
            </w:r>
          </w:p>
        </w:tc>
        <w:tc>
          <w:tcPr>
            <w:tcW w:w="1118" w:type="dxa"/>
            <w:noWrap w:val="0"/>
            <w:vAlign w:val="center"/>
          </w:tcPr>
          <w:p w14:paraId="3DF8F0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kern w:val="2"/>
                <w:sz w:val="24"/>
                <w:szCs w:val="24"/>
                <w:highlight w:val="none"/>
                <w:lang w:val="en-US" w:eastAsia="zh-CN"/>
              </w:rPr>
              <w:t>须填写</w:t>
            </w:r>
          </w:p>
        </w:tc>
        <w:tc>
          <w:tcPr>
            <w:tcW w:w="873" w:type="dxa"/>
            <w:noWrap w:val="0"/>
            <w:vAlign w:val="center"/>
          </w:tcPr>
          <w:p w14:paraId="47AC1A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72" w:type="dxa"/>
            <w:noWrap w:val="0"/>
            <w:vAlign w:val="center"/>
          </w:tcPr>
          <w:p w14:paraId="6F6A9D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17" w:type="dxa"/>
            <w:vMerge w:val="continue"/>
            <w:noWrap w:val="0"/>
            <w:vAlign w:val="center"/>
          </w:tcPr>
          <w:p w14:paraId="6C618BB7">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80" w:type="dxa"/>
            <w:noWrap w:val="0"/>
            <w:vAlign w:val="center"/>
          </w:tcPr>
          <w:p w14:paraId="24393E8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1553" w:type="dxa"/>
            <w:noWrap w:val="0"/>
            <w:vAlign w:val="center"/>
          </w:tcPr>
          <w:p w14:paraId="018C3D2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须填写</w:t>
            </w:r>
          </w:p>
        </w:tc>
        <w:tc>
          <w:tcPr>
            <w:tcW w:w="2181" w:type="dxa"/>
            <w:noWrap w:val="0"/>
            <w:vAlign w:val="center"/>
          </w:tcPr>
          <w:p w14:paraId="3B837F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e1.6s11son</w:t>
            </w:r>
          </w:p>
        </w:tc>
      </w:tr>
      <w:tr w14:paraId="207C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23" w:type="dxa"/>
            <w:noWrap w:val="0"/>
            <w:vAlign w:val="center"/>
          </w:tcPr>
          <w:p w14:paraId="191188B7">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1862" w:type="dxa"/>
            <w:gridSpan w:val="2"/>
            <w:noWrap w:val="0"/>
            <w:vAlign w:val="center"/>
          </w:tcPr>
          <w:p w14:paraId="64AF1D01">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DN80 不锈钢30°弯头</w:t>
            </w:r>
          </w:p>
        </w:tc>
        <w:tc>
          <w:tcPr>
            <w:tcW w:w="2018" w:type="dxa"/>
            <w:noWrap w:val="0"/>
            <w:vAlign w:val="center"/>
          </w:tcPr>
          <w:p w14:paraId="126361F6">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  接管尺寸∅89x4, R=114mm PN25 06Cr19Ni10</w:t>
            </w:r>
          </w:p>
        </w:tc>
        <w:tc>
          <w:tcPr>
            <w:tcW w:w="1118" w:type="dxa"/>
            <w:noWrap w:val="0"/>
            <w:vAlign w:val="center"/>
          </w:tcPr>
          <w:p w14:paraId="51DB74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kern w:val="2"/>
                <w:sz w:val="24"/>
                <w:szCs w:val="24"/>
                <w:highlight w:val="none"/>
                <w:lang w:val="en-US" w:eastAsia="zh-CN"/>
              </w:rPr>
              <w:t>须填写</w:t>
            </w:r>
          </w:p>
        </w:tc>
        <w:tc>
          <w:tcPr>
            <w:tcW w:w="873" w:type="dxa"/>
            <w:noWrap w:val="0"/>
            <w:vAlign w:val="center"/>
          </w:tcPr>
          <w:p w14:paraId="6DB33C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72" w:type="dxa"/>
            <w:noWrap w:val="0"/>
            <w:vAlign w:val="center"/>
          </w:tcPr>
          <w:p w14:paraId="699CDE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17" w:type="dxa"/>
            <w:vMerge w:val="continue"/>
            <w:noWrap w:val="0"/>
            <w:vAlign w:val="center"/>
          </w:tcPr>
          <w:p w14:paraId="53608703">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80" w:type="dxa"/>
            <w:noWrap w:val="0"/>
            <w:vAlign w:val="center"/>
          </w:tcPr>
          <w:p w14:paraId="4A1A93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kern w:val="2"/>
                <w:sz w:val="24"/>
                <w:szCs w:val="24"/>
                <w:highlight w:val="none"/>
                <w:lang w:val="en-US" w:eastAsia="zh-CN"/>
              </w:rPr>
              <w:t>须填写</w:t>
            </w:r>
          </w:p>
        </w:tc>
        <w:tc>
          <w:tcPr>
            <w:tcW w:w="1553" w:type="dxa"/>
            <w:noWrap w:val="0"/>
            <w:vAlign w:val="center"/>
          </w:tcPr>
          <w:p w14:paraId="29C14D7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sz w:val="24"/>
                <w:szCs w:val="24"/>
                <w:highlight w:val="none"/>
                <w:lang w:val="en-US" w:eastAsia="zh-CN"/>
              </w:rPr>
              <w:t>须填写</w:t>
            </w:r>
          </w:p>
        </w:tc>
        <w:tc>
          <w:tcPr>
            <w:tcW w:w="2181" w:type="dxa"/>
            <w:noWrap w:val="0"/>
            <w:vAlign w:val="center"/>
          </w:tcPr>
          <w:p w14:paraId="6A248F1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e1.6s11son</w:t>
            </w:r>
          </w:p>
        </w:tc>
      </w:tr>
      <w:tr w14:paraId="41A65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3" w:type="dxa"/>
            <w:noWrap w:val="0"/>
            <w:vAlign w:val="center"/>
          </w:tcPr>
          <w:p w14:paraId="0C83CBD7">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1862" w:type="dxa"/>
            <w:gridSpan w:val="2"/>
            <w:noWrap w:val="0"/>
            <w:vAlign w:val="center"/>
          </w:tcPr>
          <w:p w14:paraId="25FB4F69">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DN300 碳钢90°弯头</w:t>
            </w:r>
          </w:p>
        </w:tc>
        <w:tc>
          <w:tcPr>
            <w:tcW w:w="2018" w:type="dxa"/>
            <w:noWrap w:val="0"/>
            <w:vAlign w:val="center"/>
          </w:tcPr>
          <w:p w14:paraId="3F76F671">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PN25 接管尺寸φ325x7，20# R=457mmn</w:t>
            </w:r>
          </w:p>
        </w:tc>
        <w:tc>
          <w:tcPr>
            <w:tcW w:w="1118" w:type="dxa"/>
            <w:noWrap w:val="0"/>
            <w:vAlign w:val="center"/>
          </w:tcPr>
          <w:p w14:paraId="1AECB1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kern w:val="2"/>
                <w:sz w:val="24"/>
                <w:szCs w:val="24"/>
                <w:highlight w:val="none"/>
                <w:lang w:val="en-US" w:eastAsia="zh-CN"/>
              </w:rPr>
              <w:t>须填写</w:t>
            </w:r>
          </w:p>
        </w:tc>
        <w:tc>
          <w:tcPr>
            <w:tcW w:w="873" w:type="dxa"/>
            <w:noWrap w:val="0"/>
            <w:vAlign w:val="center"/>
          </w:tcPr>
          <w:p w14:paraId="2DA898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72" w:type="dxa"/>
            <w:noWrap w:val="0"/>
            <w:vAlign w:val="center"/>
          </w:tcPr>
          <w:p w14:paraId="4078AB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717" w:type="dxa"/>
            <w:vMerge w:val="continue"/>
            <w:noWrap w:val="0"/>
            <w:vAlign w:val="center"/>
          </w:tcPr>
          <w:p w14:paraId="450EBBBF">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80" w:type="dxa"/>
            <w:noWrap w:val="0"/>
            <w:vAlign w:val="center"/>
          </w:tcPr>
          <w:p w14:paraId="60F4A5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kern w:val="2"/>
                <w:sz w:val="24"/>
                <w:szCs w:val="24"/>
                <w:highlight w:val="none"/>
                <w:lang w:val="en-US" w:eastAsia="zh-CN"/>
              </w:rPr>
              <w:t>须填写</w:t>
            </w:r>
          </w:p>
        </w:tc>
        <w:tc>
          <w:tcPr>
            <w:tcW w:w="1553" w:type="dxa"/>
            <w:noWrap w:val="0"/>
            <w:vAlign w:val="center"/>
          </w:tcPr>
          <w:p w14:paraId="3DA2BD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sz w:val="24"/>
                <w:szCs w:val="24"/>
                <w:highlight w:val="none"/>
                <w:lang w:val="en-US" w:eastAsia="zh-CN"/>
              </w:rPr>
              <w:t>须填写</w:t>
            </w:r>
          </w:p>
        </w:tc>
        <w:tc>
          <w:tcPr>
            <w:tcW w:w="2181" w:type="dxa"/>
            <w:noWrap w:val="0"/>
            <w:vAlign w:val="center"/>
          </w:tcPr>
          <w:p w14:paraId="366AADA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e1.6s11son</w:t>
            </w:r>
          </w:p>
        </w:tc>
      </w:tr>
      <w:tr w14:paraId="59EE3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623" w:type="dxa"/>
            <w:noWrap w:val="0"/>
            <w:vAlign w:val="center"/>
          </w:tcPr>
          <w:p w14:paraId="103B5AAA">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1862" w:type="dxa"/>
            <w:gridSpan w:val="2"/>
            <w:noWrap w:val="0"/>
            <w:vAlign w:val="center"/>
          </w:tcPr>
          <w:p w14:paraId="0FB1C9A9">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DN300 碳钢60°弯头</w:t>
            </w:r>
          </w:p>
        </w:tc>
        <w:tc>
          <w:tcPr>
            <w:tcW w:w="2018" w:type="dxa"/>
            <w:noWrap w:val="0"/>
            <w:vAlign w:val="center"/>
          </w:tcPr>
          <w:p w14:paraId="2995E0CB">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PN25 接管尺寸φ325x7，20# R=457mmn</w:t>
            </w:r>
          </w:p>
        </w:tc>
        <w:tc>
          <w:tcPr>
            <w:tcW w:w="1118" w:type="dxa"/>
            <w:noWrap w:val="0"/>
            <w:vAlign w:val="center"/>
          </w:tcPr>
          <w:p w14:paraId="162730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kern w:val="2"/>
                <w:sz w:val="24"/>
                <w:szCs w:val="24"/>
                <w:highlight w:val="none"/>
                <w:lang w:val="en-US" w:eastAsia="zh-CN"/>
              </w:rPr>
              <w:t>须填写</w:t>
            </w:r>
          </w:p>
        </w:tc>
        <w:tc>
          <w:tcPr>
            <w:tcW w:w="873" w:type="dxa"/>
            <w:noWrap w:val="0"/>
            <w:vAlign w:val="center"/>
          </w:tcPr>
          <w:p w14:paraId="296694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72" w:type="dxa"/>
            <w:noWrap w:val="0"/>
            <w:vAlign w:val="center"/>
          </w:tcPr>
          <w:p w14:paraId="74D8C5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17" w:type="dxa"/>
            <w:vMerge w:val="continue"/>
            <w:noWrap w:val="0"/>
            <w:vAlign w:val="center"/>
          </w:tcPr>
          <w:p w14:paraId="4A07D576">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80" w:type="dxa"/>
            <w:noWrap w:val="0"/>
            <w:vAlign w:val="center"/>
          </w:tcPr>
          <w:p w14:paraId="0CA13CA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kern w:val="2"/>
                <w:sz w:val="24"/>
                <w:szCs w:val="24"/>
                <w:highlight w:val="none"/>
                <w:lang w:val="en-US" w:eastAsia="zh-CN"/>
              </w:rPr>
              <w:t>须填写</w:t>
            </w:r>
          </w:p>
        </w:tc>
        <w:tc>
          <w:tcPr>
            <w:tcW w:w="1553" w:type="dxa"/>
            <w:noWrap w:val="0"/>
            <w:vAlign w:val="center"/>
          </w:tcPr>
          <w:p w14:paraId="6E8BD8B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sz w:val="24"/>
                <w:szCs w:val="24"/>
                <w:highlight w:val="none"/>
                <w:lang w:val="en-US" w:eastAsia="zh-CN"/>
              </w:rPr>
              <w:t>须填写</w:t>
            </w:r>
          </w:p>
        </w:tc>
        <w:tc>
          <w:tcPr>
            <w:tcW w:w="2181" w:type="dxa"/>
            <w:noWrap w:val="0"/>
            <w:vAlign w:val="center"/>
          </w:tcPr>
          <w:p w14:paraId="362705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e1.6s11son</w:t>
            </w:r>
          </w:p>
        </w:tc>
      </w:tr>
      <w:tr w14:paraId="0F03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3" w:type="dxa"/>
            <w:noWrap w:val="0"/>
            <w:vAlign w:val="center"/>
          </w:tcPr>
          <w:p w14:paraId="41A0CCFE">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1862" w:type="dxa"/>
            <w:gridSpan w:val="2"/>
            <w:noWrap w:val="0"/>
            <w:vAlign w:val="center"/>
          </w:tcPr>
          <w:p w14:paraId="77D40CCD">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DN250 碳钢90°弯头</w:t>
            </w:r>
          </w:p>
        </w:tc>
        <w:tc>
          <w:tcPr>
            <w:tcW w:w="2018" w:type="dxa"/>
            <w:noWrap w:val="0"/>
            <w:vAlign w:val="center"/>
          </w:tcPr>
          <w:p w14:paraId="36CE9A27">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 接管尺寸∅273x7, R=381mm 20#</w:t>
            </w:r>
          </w:p>
        </w:tc>
        <w:tc>
          <w:tcPr>
            <w:tcW w:w="1118" w:type="dxa"/>
            <w:noWrap w:val="0"/>
            <w:vAlign w:val="center"/>
          </w:tcPr>
          <w:p w14:paraId="5B652F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kern w:val="2"/>
                <w:sz w:val="24"/>
                <w:szCs w:val="24"/>
                <w:highlight w:val="none"/>
                <w:lang w:val="en-US" w:eastAsia="zh-CN"/>
              </w:rPr>
              <w:t>须填写</w:t>
            </w:r>
          </w:p>
        </w:tc>
        <w:tc>
          <w:tcPr>
            <w:tcW w:w="873" w:type="dxa"/>
            <w:noWrap w:val="0"/>
            <w:vAlign w:val="center"/>
          </w:tcPr>
          <w:p w14:paraId="0227B9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72" w:type="dxa"/>
            <w:noWrap w:val="0"/>
            <w:vAlign w:val="center"/>
          </w:tcPr>
          <w:p w14:paraId="092BDE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717" w:type="dxa"/>
            <w:vMerge w:val="restart"/>
            <w:noWrap w:val="0"/>
            <w:vAlign w:val="center"/>
          </w:tcPr>
          <w:p w14:paraId="7F32F61F">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eastAsia="宋体"/>
                <w:color w:val="auto"/>
                <w:sz w:val="28"/>
                <w:szCs w:val="28"/>
                <w:highlight w:val="none"/>
                <w:lang w:val="en-US" w:eastAsia="zh-CN"/>
              </w:rPr>
              <w:t>自合同签订生效后3个日历天内交货完毕</w:t>
            </w:r>
          </w:p>
        </w:tc>
        <w:tc>
          <w:tcPr>
            <w:tcW w:w="1380" w:type="dxa"/>
            <w:noWrap w:val="0"/>
            <w:vAlign w:val="center"/>
          </w:tcPr>
          <w:p w14:paraId="694F3F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kern w:val="2"/>
                <w:sz w:val="24"/>
                <w:szCs w:val="24"/>
                <w:highlight w:val="none"/>
                <w:lang w:val="en-US" w:eastAsia="zh-CN"/>
              </w:rPr>
              <w:t>须填写</w:t>
            </w:r>
          </w:p>
        </w:tc>
        <w:tc>
          <w:tcPr>
            <w:tcW w:w="1553" w:type="dxa"/>
            <w:noWrap w:val="0"/>
            <w:vAlign w:val="center"/>
          </w:tcPr>
          <w:p w14:paraId="780A53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sz w:val="24"/>
                <w:szCs w:val="24"/>
                <w:highlight w:val="none"/>
                <w:lang w:val="en-US" w:eastAsia="zh-CN"/>
              </w:rPr>
              <w:t>须填写</w:t>
            </w:r>
          </w:p>
        </w:tc>
        <w:tc>
          <w:tcPr>
            <w:tcW w:w="2181" w:type="dxa"/>
            <w:noWrap w:val="0"/>
            <w:vAlign w:val="center"/>
          </w:tcPr>
          <w:p w14:paraId="04695561">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e1.6s11son</w:t>
            </w:r>
          </w:p>
        </w:tc>
      </w:tr>
      <w:tr w14:paraId="0DC90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623" w:type="dxa"/>
            <w:noWrap w:val="0"/>
            <w:vAlign w:val="center"/>
          </w:tcPr>
          <w:p w14:paraId="16FB15A6">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1862" w:type="dxa"/>
            <w:gridSpan w:val="2"/>
            <w:noWrap w:val="0"/>
            <w:vAlign w:val="center"/>
          </w:tcPr>
          <w:p w14:paraId="450FBAB8">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DN250 碳钢30°弯头</w:t>
            </w:r>
          </w:p>
        </w:tc>
        <w:tc>
          <w:tcPr>
            <w:tcW w:w="2018" w:type="dxa"/>
            <w:noWrap w:val="0"/>
            <w:vAlign w:val="center"/>
          </w:tcPr>
          <w:p w14:paraId="13589F73">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 接管尺寸∅273x7, R=381mm 20#</w:t>
            </w:r>
          </w:p>
        </w:tc>
        <w:tc>
          <w:tcPr>
            <w:tcW w:w="1118" w:type="dxa"/>
            <w:noWrap w:val="0"/>
            <w:vAlign w:val="center"/>
          </w:tcPr>
          <w:p w14:paraId="52E2830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kern w:val="2"/>
                <w:sz w:val="24"/>
                <w:szCs w:val="24"/>
                <w:highlight w:val="none"/>
                <w:lang w:val="en-US" w:eastAsia="zh-CN"/>
              </w:rPr>
              <w:t>须填写</w:t>
            </w:r>
          </w:p>
        </w:tc>
        <w:tc>
          <w:tcPr>
            <w:tcW w:w="873" w:type="dxa"/>
            <w:noWrap w:val="0"/>
            <w:vAlign w:val="center"/>
          </w:tcPr>
          <w:p w14:paraId="50952B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72" w:type="dxa"/>
            <w:noWrap w:val="0"/>
            <w:vAlign w:val="center"/>
          </w:tcPr>
          <w:p w14:paraId="5A86D2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717" w:type="dxa"/>
            <w:vMerge w:val="continue"/>
            <w:noWrap w:val="0"/>
            <w:vAlign w:val="center"/>
          </w:tcPr>
          <w:p w14:paraId="29ADE2D7">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80" w:type="dxa"/>
            <w:noWrap w:val="0"/>
            <w:vAlign w:val="center"/>
          </w:tcPr>
          <w:p w14:paraId="501DCE8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kern w:val="2"/>
                <w:sz w:val="24"/>
                <w:szCs w:val="24"/>
                <w:highlight w:val="none"/>
                <w:lang w:val="en-US" w:eastAsia="zh-CN"/>
              </w:rPr>
              <w:t>须填写</w:t>
            </w:r>
          </w:p>
        </w:tc>
        <w:tc>
          <w:tcPr>
            <w:tcW w:w="1553" w:type="dxa"/>
            <w:noWrap w:val="0"/>
            <w:vAlign w:val="center"/>
          </w:tcPr>
          <w:p w14:paraId="2F4AC01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sz w:val="24"/>
                <w:szCs w:val="24"/>
                <w:highlight w:val="none"/>
                <w:lang w:val="en-US" w:eastAsia="zh-CN"/>
              </w:rPr>
              <w:t>须填写</w:t>
            </w:r>
          </w:p>
        </w:tc>
        <w:tc>
          <w:tcPr>
            <w:tcW w:w="2181" w:type="dxa"/>
            <w:noWrap w:val="0"/>
            <w:vAlign w:val="center"/>
          </w:tcPr>
          <w:p w14:paraId="392D3B9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e1.6s11son</w:t>
            </w:r>
          </w:p>
        </w:tc>
      </w:tr>
      <w:tr w14:paraId="791B1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623" w:type="dxa"/>
            <w:noWrap w:val="0"/>
            <w:vAlign w:val="center"/>
          </w:tcPr>
          <w:p w14:paraId="690E69C4">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11</w:t>
            </w:r>
          </w:p>
        </w:tc>
        <w:tc>
          <w:tcPr>
            <w:tcW w:w="1862" w:type="dxa"/>
            <w:gridSpan w:val="2"/>
            <w:noWrap w:val="0"/>
            <w:vAlign w:val="center"/>
          </w:tcPr>
          <w:p w14:paraId="4D190EC9">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DN200 90°弯头</w:t>
            </w:r>
          </w:p>
        </w:tc>
        <w:tc>
          <w:tcPr>
            <w:tcW w:w="2018" w:type="dxa"/>
            <w:noWrap w:val="0"/>
            <w:vAlign w:val="center"/>
          </w:tcPr>
          <w:p w14:paraId="62CD98EA">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 接管尺寸∅219x6, R=305mm 20#</w:t>
            </w:r>
          </w:p>
        </w:tc>
        <w:tc>
          <w:tcPr>
            <w:tcW w:w="1118" w:type="dxa"/>
            <w:noWrap w:val="0"/>
            <w:vAlign w:val="center"/>
          </w:tcPr>
          <w:p w14:paraId="65F7A03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kern w:val="2"/>
                <w:sz w:val="24"/>
                <w:szCs w:val="24"/>
                <w:highlight w:val="none"/>
                <w:lang w:val="en-US" w:eastAsia="zh-CN"/>
              </w:rPr>
              <w:t>须填写</w:t>
            </w:r>
          </w:p>
        </w:tc>
        <w:tc>
          <w:tcPr>
            <w:tcW w:w="873" w:type="dxa"/>
            <w:noWrap w:val="0"/>
            <w:vAlign w:val="center"/>
          </w:tcPr>
          <w:p w14:paraId="66141F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72" w:type="dxa"/>
            <w:noWrap w:val="0"/>
            <w:vAlign w:val="center"/>
          </w:tcPr>
          <w:p w14:paraId="0E5015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11</w:t>
            </w:r>
          </w:p>
        </w:tc>
        <w:tc>
          <w:tcPr>
            <w:tcW w:w="1717" w:type="dxa"/>
            <w:vMerge w:val="continue"/>
            <w:noWrap w:val="0"/>
            <w:vAlign w:val="center"/>
          </w:tcPr>
          <w:p w14:paraId="11A3C740">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80" w:type="dxa"/>
            <w:noWrap w:val="0"/>
            <w:vAlign w:val="center"/>
          </w:tcPr>
          <w:p w14:paraId="41CB50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kern w:val="2"/>
                <w:sz w:val="24"/>
                <w:szCs w:val="24"/>
                <w:highlight w:val="none"/>
                <w:lang w:val="en-US" w:eastAsia="zh-CN"/>
              </w:rPr>
              <w:t>须填写</w:t>
            </w:r>
          </w:p>
        </w:tc>
        <w:tc>
          <w:tcPr>
            <w:tcW w:w="1553" w:type="dxa"/>
            <w:noWrap w:val="0"/>
            <w:vAlign w:val="center"/>
          </w:tcPr>
          <w:p w14:paraId="14AF5E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sz w:val="24"/>
                <w:szCs w:val="24"/>
                <w:highlight w:val="none"/>
                <w:lang w:val="en-US" w:eastAsia="zh-CN"/>
              </w:rPr>
              <w:t>须填写</w:t>
            </w:r>
          </w:p>
        </w:tc>
        <w:tc>
          <w:tcPr>
            <w:tcW w:w="2181" w:type="dxa"/>
            <w:noWrap w:val="0"/>
            <w:vAlign w:val="center"/>
          </w:tcPr>
          <w:p w14:paraId="70B3F26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e1.6s11son</w:t>
            </w:r>
          </w:p>
        </w:tc>
      </w:tr>
      <w:tr w14:paraId="3CFA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623" w:type="dxa"/>
            <w:noWrap w:val="0"/>
            <w:vAlign w:val="center"/>
          </w:tcPr>
          <w:p w14:paraId="503220F4">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12</w:t>
            </w:r>
          </w:p>
        </w:tc>
        <w:tc>
          <w:tcPr>
            <w:tcW w:w="1862" w:type="dxa"/>
            <w:gridSpan w:val="2"/>
            <w:noWrap w:val="0"/>
            <w:vAlign w:val="center"/>
          </w:tcPr>
          <w:p w14:paraId="21867626">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DN150 90°弯头</w:t>
            </w:r>
          </w:p>
        </w:tc>
        <w:tc>
          <w:tcPr>
            <w:tcW w:w="2018" w:type="dxa"/>
            <w:noWrap w:val="0"/>
            <w:vAlign w:val="center"/>
          </w:tcPr>
          <w:p w14:paraId="15F9D25F">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 接管尺寸∅159x4.5, R=229mm 20#</w:t>
            </w:r>
          </w:p>
        </w:tc>
        <w:tc>
          <w:tcPr>
            <w:tcW w:w="1118" w:type="dxa"/>
            <w:noWrap w:val="0"/>
            <w:vAlign w:val="center"/>
          </w:tcPr>
          <w:p w14:paraId="5D3B9F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kern w:val="2"/>
                <w:sz w:val="24"/>
                <w:szCs w:val="24"/>
                <w:highlight w:val="none"/>
                <w:lang w:val="en-US" w:eastAsia="zh-CN"/>
              </w:rPr>
              <w:t>须填写</w:t>
            </w:r>
          </w:p>
        </w:tc>
        <w:tc>
          <w:tcPr>
            <w:tcW w:w="873" w:type="dxa"/>
            <w:noWrap w:val="0"/>
            <w:vAlign w:val="center"/>
          </w:tcPr>
          <w:p w14:paraId="21D53F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72" w:type="dxa"/>
            <w:noWrap w:val="0"/>
            <w:vAlign w:val="center"/>
          </w:tcPr>
          <w:p w14:paraId="0586A3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717" w:type="dxa"/>
            <w:vMerge w:val="continue"/>
            <w:noWrap w:val="0"/>
            <w:vAlign w:val="center"/>
          </w:tcPr>
          <w:p w14:paraId="14D69C19">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80" w:type="dxa"/>
            <w:noWrap w:val="0"/>
            <w:vAlign w:val="center"/>
          </w:tcPr>
          <w:p w14:paraId="33A15B0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kern w:val="2"/>
                <w:sz w:val="24"/>
                <w:szCs w:val="24"/>
                <w:highlight w:val="none"/>
                <w:lang w:val="en-US" w:eastAsia="zh-CN"/>
              </w:rPr>
              <w:t>须填写</w:t>
            </w:r>
          </w:p>
        </w:tc>
        <w:tc>
          <w:tcPr>
            <w:tcW w:w="1553" w:type="dxa"/>
            <w:noWrap w:val="0"/>
            <w:vAlign w:val="center"/>
          </w:tcPr>
          <w:p w14:paraId="0F84C4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sz w:val="24"/>
                <w:szCs w:val="24"/>
                <w:highlight w:val="none"/>
                <w:lang w:val="en-US" w:eastAsia="zh-CN"/>
              </w:rPr>
              <w:t>须填写</w:t>
            </w:r>
          </w:p>
        </w:tc>
        <w:tc>
          <w:tcPr>
            <w:tcW w:w="2181" w:type="dxa"/>
            <w:noWrap w:val="0"/>
            <w:vAlign w:val="center"/>
          </w:tcPr>
          <w:p w14:paraId="30B8FF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e1.6s11son</w:t>
            </w:r>
          </w:p>
        </w:tc>
      </w:tr>
      <w:tr w14:paraId="21A00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623" w:type="dxa"/>
            <w:noWrap w:val="0"/>
            <w:vAlign w:val="center"/>
          </w:tcPr>
          <w:p w14:paraId="764D25BB">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13</w:t>
            </w:r>
          </w:p>
        </w:tc>
        <w:tc>
          <w:tcPr>
            <w:tcW w:w="1862" w:type="dxa"/>
            <w:gridSpan w:val="2"/>
            <w:noWrap w:val="0"/>
            <w:vAlign w:val="center"/>
          </w:tcPr>
          <w:p w14:paraId="2D1E65FD">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DN150 30°弯头</w:t>
            </w:r>
          </w:p>
        </w:tc>
        <w:tc>
          <w:tcPr>
            <w:tcW w:w="2018" w:type="dxa"/>
            <w:noWrap w:val="0"/>
            <w:vAlign w:val="center"/>
          </w:tcPr>
          <w:p w14:paraId="477DEB84">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 接管尺寸∅159x4.5, R=229mm 20#</w:t>
            </w:r>
          </w:p>
        </w:tc>
        <w:tc>
          <w:tcPr>
            <w:tcW w:w="1118" w:type="dxa"/>
            <w:noWrap w:val="0"/>
            <w:vAlign w:val="center"/>
          </w:tcPr>
          <w:p w14:paraId="2A070D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kern w:val="2"/>
                <w:sz w:val="24"/>
                <w:szCs w:val="24"/>
                <w:highlight w:val="none"/>
                <w:lang w:val="en-US" w:eastAsia="zh-CN"/>
              </w:rPr>
              <w:t>须填写</w:t>
            </w:r>
          </w:p>
        </w:tc>
        <w:tc>
          <w:tcPr>
            <w:tcW w:w="873" w:type="dxa"/>
            <w:noWrap w:val="0"/>
            <w:vAlign w:val="center"/>
          </w:tcPr>
          <w:p w14:paraId="4FEA41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72" w:type="dxa"/>
            <w:noWrap w:val="0"/>
            <w:vAlign w:val="center"/>
          </w:tcPr>
          <w:p w14:paraId="057935D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717" w:type="dxa"/>
            <w:vMerge w:val="continue"/>
            <w:noWrap w:val="0"/>
            <w:vAlign w:val="center"/>
          </w:tcPr>
          <w:p w14:paraId="733083E7">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80" w:type="dxa"/>
            <w:noWrap w:val="0"/>
            <w:vAlign w:val="center"/>
          </w:tcPr>
          <w:p w14:paraId="02C759F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kern w:val="2"/>
                <w:sz w:val="24"/>
                <w:szCs w:val="24"/>
                <w:highlight w:val="none"/>
                <w:lang w:val="en-US" w:eastAsia="zh-CN"/>
              </w:rPr>
              <w:t>须填写</w:t>
            </w:r>
          </w:p>
        </w:tc>
        <w:tc>
          <w:tcPr>
            <w:tcW w:w="1553" w:type="dxa"/>
            <w:noWrap w:val="0"/>
            <w:vAlign w:val="center"/>
          </w:tcPr>
          <w:p w14:paraId="68CFCC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sz w:val="24"/>
                <w:szCs w:val="24"/>
                <w:highlight w:val="none"/>
                <w:lang w:val="en-US" w:eastAsia="zh-CN"/>
              </w:rPr>
              <w:t>须填写</w:t>
            </w:r>
          </w:p>
        </w:tc>
        <w:tc>
          <w:tcPr>
            <w:tcW w:w="2181" w:type="dxa"/>
            <w:noWrap w:val="0"/>
            <w:vAlign w:val="center"/>
          </w:tcPr>
          <w:p w14:paraId="7AFC4BC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e1.6s11son</w:t>
            </w:r>
          </w:p>
        </w:tc>
      </w:tr>
      <w:tr w14:paraId="6C224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623" w:type="dxa"/>
            <w:noWrap w:val="0"/>
            <w:vAlign w:val="center"/>
          </w:tcPr>
          <w:p w14:paraId="20789FD3">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14</w:t>
            </w:r>
          </w:p>
        </w:tc>
        <w:tc>
          <w:tcPr>
            <w:tcW w:w="1862" w:type="dxa"/>
            <w:gridSpan w:val="2"/>
            <w:noWrap w:val="0"/>
            <w:vAlign w:val="center"/>
          </w:tcPr>
          <w:p w14:paraId="247743C4">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DN100 90°弯头</w:t>
            </w:r>
          </w:p>
        </w:tc>
        <w:tc>
          <w:tcPr>
            <w:tcW w:w="2018" w:type="dxa"/>
            <w:noWrap w:val="0"/>
            <w:vAlign w:val="center"/>
          </w:tcPr>
          <w:p w14:paraId="7BCB95F6">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 接管尺寸∅108x4, R=152mm 20#</w:t>
            </w:r>
          </w:p>
        </w:tc>
        <w:tc>
          <w:tcPr>
            <w:tcW w:w="1118" w:type="dxa"/>
            <w:noWrap w:val="0"/>
            <w:vAlign w:val="center"/>
          </w:tcPr>
          <w:p w14:paraId="7C1B7D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kern w:val="2"/>
                <w:sz w:val="24"/>
                <w:szCs w:val="24"/>
                <w:highlight w:val="none"/>
                <w:lang w:val="en-US" w:eastAsia="zh-CN"/>
              </w:rPr>
              <w:t>须填写</w:t>
            </w:r>
          </w:p>
        </w:tc>
        <w:tc>
          <w:tcPr>
            <w:tcW w:w="873" w:type="dxa"/>
            <w:noWrap w:val="0"/>
            <w:vAlign w:val="center"/>
          </w:tcPr>
          <w:p w14:paraId="2F0632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72" w:type="dxa"/>
            <w:noWrap w:val="0"/>
            <w:vAlign w:val="center"/>
          </w:tcPr>
          <w:p w14:paraId="0B1FA4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717" w:type="dxa"/>
            <w:vMerge w:val="continue"/>
            <w:noWrap w:val="0"/>
            <w:vAlign w:val="center"/>
          </w:tcPr>
          <w:p w14:paraId="025C6C88">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80" w:type="dxa"/>
            <w:noWrap w:val="0"/>
            <w:vAlign w:val="center"/>
          </w:tcPr>
          <w:p w14:paraId="3216FA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kern w:val="2"/>
                <w:sz w:val="24"/>
                <w:szCs w:val="24"/>
                <w:highlight w:val="none"/>
                <w:lang w:val="en-US" w:eastAsia="zh-CN"/>
              </w:rPr>
              <w:t>须填写</w:t>
            </w:r>
          </w:p>
        </w:tc>
        <w:tc>
          <w:tcPr>
            <w:tcW w:w="1553" w:type="dxa"/>
            <w:noWrap w:val="0"/>
            <w:vAlign w:val="center"/>
          </w:tcPr>
          <w:p w14:paraId="6B0E1D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sz w:val="24"/>
                <w:szCs w:val="24"/>
                <w:highlight w:val="none"/>
                <w:lang w:val="en-US" w:eastAsia="zh-CN"/>
              </w:rPr>
              <w:t>须填写</w:t>
            </w:r>
          </w:p>
        </w:tc>
        <w:tc>
          <w:tcPr>
            <w:tcW w:w="2181" w:type="dxa"/>
            <w:noWrap w:val="0"/>
            <w:vAlign w:val="center"/>
          </w:tcPr>
          <w:p w14:paraId="773D168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e1.6s11son</w:t>
            </w:r>
          </w:p>
        </w:tc>
      </w:tr>
      <w:tr w14:paraId="289CD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623" w:type="dxa"/>
            <w:noWrap w:val="0"/>
            <w:vAlign w:val="center"/>
          </w:tcPr>
          <w:p w14:paraId="3B2536A2">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15</w:t>
            </w:r>
          </w:p>
        </w:tc>
        <w:tc>
          <w:tcPr>
            <w:tcW w:w="1862" w:type="dxa"/>
            <w:gridSpan w:val="2"/>
            <w:noWrap w:val="0"/>
            <w:vAlign w:val="center"/>
          </w:tcPr>
          <w:p w14:paraId="1D3432CA">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DN100 45°热压弯头</w:t>
            </w:r>
          </w:p>
        </w:tc>
        <w:tc>
          <w:tcPr>
            <w:tcW w:w="2018" w:type="dxa"/>
            <w:noWrap w:val="0"/>
            <w:vAlign w:val="center"/>
          </w:tcPr>
          <w:p w14:paraId="6C682836">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PN25 接管尺寸φ108x4，20# R=152mmn</w:t>
            </w:r>
          </w:p>
        </w:tc>
        <w:tc>
          <w:tcPr>
            <w:tcW w:w="1118" w:type="dxa"/>
            <w:noWrap w:val="0"/>
            <w:vAlign w:val="center"/>
          </w:tcPr>
          <w:p w14:paraId="467B8E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kern w:val="2"/>
                <w:sz w:val="24"/>
                <w:szCs w:val="24"/>
                <w:highlight w:val="none"/>
                <w:lang w:val="en-US" w:eastAsia="zh-CN"/>
              </w:rPr>
              <w:t>须填写</w:t>
            </w:r>
          </w:p>
        </w:tc>
        <w:tc>
          <w:tcPr>
            <w:tcW w:w="873" w:type="dxa"/>
            <w:noWrap w:val="0"/>
            <w:vAlign w:val="center"/>
          </w:tcPr>
          <w:p w14:paraId="35463C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72" w:type="dxa"/>
            <w:noWrap w:val="0"/>
            <w:vAlign w:val="center"/>
          </w:tcPr>
          <w:p w14:paraId="19FEBE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17" w:type="dxa"/>
            <w:vMerge w:val="continue"/>
            <w:noWrap w:val="0"/>
            <w:vAlign w:val="center"/>
          </w:tcPr>
          <w:p w14:paraId="3354B434">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80" w:type="dxa"/>
            <w:noWrap w:val="0"/>
            <w:vAlign w:val="center"/>
          </w:tcPr>
          <w:p w14:paraId="22C5825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kern w:val="2"/>
                <w:sz w:val="24"/>
                <w:szCs w:val="24"/>
                <w:highlight w:val="none"/>
                <w:lang w:val="en-US" w:eastAsia="zh-CN"/>
              </w:rPr>
              <w:t>须填写</w:t>
            </w:r>
          </w:p>
        </w:tc>
        <w:tc>
          <w:tcPr>
            <w:tcW w:w="1553" w:type="dxa"/>
            <w:noWrap w:val="0"/>
            <w:vAlign w:val="center"/>
          </w:tcPr>
          <w:p w14:paraId="1D787A7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sz w:val="24"/>
                <w:szCs w:val="24"/>
                <w:highlight w:val="none"/>
                <w:lang w:val="en-US" w:eastAsia="zh-CN"/>
              </w:rPr>
              <w:t>须填写</w:t>
            </w:r>
          </w:p>
        </w:tc>
        <w:tc>
          <w:tcPr>
            <w:tcW w:w="2181" w:type="dxa"/>
            <w:noWrap w:val="0"/>
            <w:vAlign w:val="center"/>
          </w:tcPr>
          <w:p w14:paraId="11ED29D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e1.6s11son</w:t>
            </w:r>
          </w:p>
        </w:tc>
      </w:tr>
      <w:tr w14:paraId="782A1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23" w:type="dxa"/>
            <w:noWrap w:val="0"/>
            <w:vAlign w:val="center"/>
          </w:tcPr>
          <w:p w14:paraId="27AAEB2D">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16</w:t>
            </w:r>
          </w:p>
        </w:tc>
        <w:tc>
          <w:tcPr>
            <w:tcW w:w="1862" w:type="dxa"/>
            <w:gridSpan w:val="2"/>
            <w:noWrap w:val="0"/>
            <w:vAlign w:val="center"/>
          </w:tcPr>
          <w:p w14:paraId="10618049">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DN80 90°弯头</w:t>
            </w:r>
          </w:p>
        </w:tc>
        <w:tc>
          <w:tcPr>
            <w:tcW w:w="2018" w:type="dxa"/>
            <w:noWrap w:val="0"/>
            <w:vAlign w:val="center"/>
          </w:tcPr>
          <w:p w14:paraId="2EEDC9D0">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 接管尺寸∅89x4.0, R=114mm 20#</w:t>
            </w:r>
          </w:p>
        </w:tc>
        <w:tc>
          <w:tcPr>
            <w:tcW w:w="1118" w:type="dxa"/>
            <w:noWrap w:val="0"/>
            <w:vAlign w:val="center"/>
          </w:tcPr>
          <w:p w14:paraId="58F78AD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kern w:val="2"/>
                <w:sz w:val="24"/>
                <w:szCs w:val="24"/>
                <w:highlight w:val="none"/>
                <w:lang w:val="en-US" w:eastAsia="zh-CN"/>
              </w:rPr>
              <w:t>须填写</w:t>
            </w:r>
          </w:p>
        </w:tc>
        <w:tc>
          <w:tcPr>
            <w:tcW w:w="873" w:type="dxa"/>
            <w:noWrap w:val="0"/>
            <w:vAlign w:val="center"/>
          </w:tcPr>
          <w:p w14:paraId="73DD99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72" w:type="dxa"/>
            <w:noWrap w:val="0"/>
            <w:vAlign w:val="center"/>
          </w:tcPr>
          <w:p w14:paraId="754E41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717" w:type="dxa"/>
            <w:vMerge w:val="continue"/>
            <w:noWrap w:val="0"/>
            <w:vAlign w:val="center"/>
          </w:tcPr>
          <w:p w14:paraId="01A63C6F">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80" w:type="dxa"/>
            <w:noWrap w:val="0"/>
            <w:vAlign w:val="center"/>
          </w:tcPr>
          <w:p w14:paraId="7AD136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1553" w:type="dxa"/>
            <w:noWrap w:val="0"/>
            <w:vAlign w:val="center"/>
          </w:tcPr>
          <w:p w14:paraId="620D28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须填写</w:t>
            </w:r>
          </w:p>
        </w:tc>
        <w:tc>
          <w:tcPr>
            <w:tcW w:w="2181" w:type="dxa"/>
            <w:noWrap w:val="0"/>
            <w:vAlign w:val="center"/>
          </w:tcPr>
          <w:p w14:paraId="5B39EF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e1.6s11son</w:t>
            </w:r>
          </w:p>
        </w:tc>
      </w:tr>
      <w:tr w14:paraId="17B02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623" w:type="dxa"/>
            <w:noWrap w:val="0"/>
            <w:vAlign w:val="center"/>
          </w:tcPr>
          <w:p w14:paraId="4E0695C9">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17</w:t>
            </w:r>
          </w:p>
        </w:tc>
        <w:tc>
          <w:tcPr>
            <w:tcW w:w="1862" w:type="dxa"/>
            <w:gridSpan w:val="2"/>
            <w:noWrap w:val="0"/>
            <w:vAlign w:val="center"/>
          </w:tcPr>
          <w:p w14:paraId="763D241F">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锻制三通 DN80/DN80</w:t>
            </w:r>
          </w:p>
        </w:tc>
        <w:tc>
          <w:tcPr>
            <w:tcW w:w="2018" w:type="dxa"/>
            <w:noWrap w:val="0"/>
            <w:vAlign w:val="center"/>
          </w:tcPr>
          <w:p w14:paraId="54DB76E1">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接管尺寸∅89x4/∅89x4 06Cr19Ni10</w:t>
            </w:r>
          </w:p>
        </w:tc>
        <w:tc>
          <w:tcPr>
            <w:tcW w:w="1118" w:type="dxa"/>
            <w:noWrap w:val="0"/>
            <w:vAlign w:val="center"/>
          </w:tcPr>
          <w:p w14:paraId="2F6D33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kern w:val="2"/>
                <w:sz w:val="24"/>
                <w:szCs w:val="24"/>
                <w:highlight w:val="none"/>
                <w:lang w:val="en-US" w:eastAsia="zh-CN"/>
              </w:rPr>
              <w:t>须填写</w:t>
            </w:r>
          </w:p>
        </w:tc>
        <w:tc>
          <w:tcPr>
            <w:tcW w:w="873" w:type="dxa"/>
            <w:noWrap w:val="0"/>
            <w:vAlign w:val="center"/>
          </w:tcPr>
          <w:p w14:paraId="5A23DC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72" w:type="dxa"/>
            <w:noWrap w:val="0"/>
            <w:vAlign w:val="center"/>
          </w:tcPr>
          <w:p w14:paraId="621CBA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17" w:type="dxa"/>
            <w:vMerge w:val="continue"/>
            <w:noWrap w:val="0"/>
            <w:vAlign w:val="center"/>
          </w:tcPr>
          <w:p w14:paraId="0106AFE5">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80" w:type="dxa"/>
            <w:noWrap w:val="0"/>
            <w:vAlign w:val="center"/>
          </w:tcPr>
          <w:p w14:paraId="729984E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1553" w:type="dxa"/>
            <w:noWrap w:val="0"/>
            <w:vAlign w:val="center"/>
          </w:tcPr>
          <w:p w14:paraId="5D91B7D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须填写</w:t>
            </w:r>
          </w:p>
        </w:tc>
        <w:tc>
          <w:tcPr>
            <w:tcW w:w="2181" w:type="dxa"/>
            <w:noWrap w:val="0"/>
            <w:vAlign w:val="center"/>
          </w:tcPr>
          <w:p w14:paraId="3AB8674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e1.6s11son</w:t>
            </w:r>
          </w:p>
        </w:tc>
      </w:tr>
      <w:tr w14:paraId="4D70C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623" w:type="dxa"/>
            <w:noWrap w:val="0"/>
            <w:vAlign w:val="center"/>
          </w:tcPr>
          <w:p w14:paraId="0F25A861">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18</w:t>
            </w:r>
          </w:p>
        </w:tc>
        <w:tc>
          <w:tcPr>
            <w:tcW w:w="1862" w:type="dxa"/>
            <w:gridSpan w:val="2"/>
            <w:noWrap w:val="0"/>
            <w:vAlign w:val="center"/>
          </w:tcPr>
          <w:p w14:paraId="45FFE1F3">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热压三通DN350/DN350</w:t>
            </w:r>
          </w:p>
        </w:tc>
        <w:tc>
          <w:tcPr>
            <w:tcW w:w="2018" w:type="dxa"/>
            <w:noWrap w:val="0"/>
            <w:vAlign w:val="center"/>
          </w:tcPr>
          <w:p w14:paraId="0E55FD26">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PN25 接管尺寸φ377x8/φ377×8，20#</w:t>
            </w:r>
          </w:p>
        </w:tc>
        <w:tc>
          <w:tcPr>
            <w:tcW w:w="1118" w:type="dxa"/>
            <w:noWrap w:val="0"/>
            <w:vAlign w:val="center"/>
          </w:tcPr>
          <w:p w14:paraId="28C1619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kern w:val="2"/>
                <w:sz w:val="24"/>
                <w:szCs w:val="24"/>
                <w:highlight w:val="none"/>
                <w:lang w:val="en-US" w:eastAsia="zh-CN"/>
              </w:rPr>
              <w:t>须填写</w:t>
            </w:r>
          </w:p>
        </w:tc>
        <w:tc>
          <w:tcPr>
            <w:tcW w:w="873" w:type="dxa"/>
            <w:noWrap w:val="0"/>
            <w:vAlign w:val="center"/>
          </w:tcPr>
          <w:p w14:paraId="326C6E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72" w:type="dxa"/>
            <w:noWrap w:val="0"/>
            <w:vAlign w:val="center"/>
          </w:tcPr>
          <w:p w14:paraId="6945F4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17" w:type="dxa"/>
            <w:vMerge w:val="continue"/>
            <w:noWrap w:val="0"/>
            <w:vAlign w:val="center"/>
          </w:tcPr>
          <w:p w14:paraId="65B5D22C">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80" w:type="dxa"/>
            <w:noWrap w:val="0"/>
            <w:vAlign w:val="center"/>
          </w:tcPr>
          <w:p w14:paraId="7BA738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1553" w:type="dxa"/>
            <w:noWrap w:val="0"/>
            <w:vAlign w:val="center"/>
          </w:tcPr>
          <w:p w14:paraId="1032D3C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须填写</w:t>
            </w:r>
          </w:p>
        </w:tc>
        <w:tc>
          <w:tcPr>
            <w:tcW w:w="2181" w:type="dxa"/>
            <w:noWrap w:val="0"/>
            <w:vAlign w:val="center"/>
          </w:tcPr>
          <w:p w14:paraId="7CB179E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e1.6s11son</w:t>
            </w:r>
          </w:p>
        </w:tc>
      </w:tr>
      <w:tr w14:paraId="307E6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23" w:type="dxa"/>
            <w:noWrap w:val="0"/>
            <w:vAlign w:val="center"/>
          </w:tcPr>
          <w:p w14:paraId="630F4FE7">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19</w:t>
            </w:r>
          </w:p>
        </w:tc>
        <w:tc>
          <w:tcPr>
            <w:tcW w:w="1862" w:type="dxa"/>
            <w:gridSpan w:val="2"/>
            <w:noWrap w:val="0"/>
            <w:vAlign w:val="center"/>
          </w:tcPr>
          <w:p w14:paraId="2ABE1FB2">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热压三通DN300/DN300</w:t>
            </w:r>
          </w:p>
        </w:tc>
        <w:tc>
          <w:tcPr>
            <w:tcW w:w="2018" w:type="dxa"/>
            <w:noWrap w:val="0"/>
            <w:vAlign w:val="center"/>
          </w:tcPr>
          <w:p w14:paraId="52730324">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PN25 接管尺寸φ325x7.5/φ325×7.5，20#</w:t>
            </w:r>
          </w:p>
        </w:tc>
        <w:tc>
          <w:tcPr>
            <w:tcW w:w="1118" w:type="dxa"/>
            <w:noWrap w:val="0"/>
            <w:vAlign w:val="center"/>
          </w:tcPr>
          <w:p w14:paraId="720CE3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kern w:val="2"/>
                <w:sz w:val="24"/>
                <w:szCs w:val="24"/>
                <w:highlight w:val="none"/>
                <w:lang w:val="en-US" w:eastAsia="zh-CN"/>
              </w:rPr>
              <w:t>须填写</w:t>
            </w:r>
          </w:p>
        </w:tc>
        <w:tc>
          <w:tcPr>
            <w:tcW w:w="873" w:type="dxa"/>
            <w:noWrap w:val="0"/>
            <w:vAlign w:val="center"/>
          </w:tcPr>
          <w:p w14:paraId="3E89CD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72" w:type="dxa"/>
            <w:noWrap w:val="0"/>
            <w:vAlign w:val="center"/>
          </w:tcPr>
          <w:p w14:paraId="6B6F3E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17" w:type="dxa"/>
            <w:vMerge w:val="continue"/>
            <w:noWrap w:val="0"/>
            <w:vAlign w:val="center"/>
          </w:tcPr>
          <w:p w14:paraId="1D82752B">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80" w:type="dxa"/>
            <w:noWrap w:val="0"/>
            <w:vAlign w:val="center"/>
          </w:tcPr>
          <w:p w14:paraId="7E5956D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1553" w:type="dxa"/>
            <w:noWrap w:val="0"/>
            <w:vAlign w:val="center"/>
          </w:tcPr>
          <w:p w14:paraId="73D0DF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须填写</w:t>
            </w:r>
          </w:p>
        </w:tc>
        <w:tc>
          <w:tcPr>
            <w:tcW w:w="2181" w:type="dxa"/>
            <w:noWrap w:val="0"/>
            <w:vAlign w:val="center"/>
          </w:tcPr>
          <w:p w14:paraId="1755C18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e1.6s11son</w:t>
            </w:r>
          </w:p>
        </w:tc>
      </w:tr>
      <w:tr w14:paraId="4ADDA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23" w:type="dxa"/>
            <w:noWrap w:val="0"/>
            <w:vAlign w:val="center"/>
          </w:tcPr>
          <w:p w14:paraId="6C7690A7">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20</w:t>
            </w:r>
          </w:p>
        </w:tc>
        <w:tc>
          <w:tcPr>
            <w:tcW w:w="1862" w:type="dxa"/>
            <w:gridSpan w:val="2"/>
            <w:noWrap w:val="0"/>
            <w:vAlign w:val="center"/>
          </w:tcPr>
          <w:p w14:paraId="5BAD4A5D">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热压三通DN250/DN250</w:t>
            </w:r>
          </w:p>
        </w:tc>
        <w:tc>
          <w:tcPr>
            <w:tcW w:w="2018" w:type="dxa"/>
            <w:noWrap w:val="0"/>
            <w:vAlign w:val="center"/>
          </w:tcPr>
          <w:p w14:paraId="32848868">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 接管尺寸∅273x7/∅273x7 20#</w:t>
            </w:r>
          </w:p>
        </w:tc>
        <w:tc>
          <w:tcPr>
            <w:tcW w:w="1118" w:type="dxa"/>
            <w:noWrap w:val="0"/>
            <w:vAlign w:val="center"/>
          </w:tcPr>
          <w:p w14:paraId="71C9FC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b/>
                <w:bCs/>
                <w:kern w:val="2"/>
                <w:sz w:val="24"/>
                <w:szCs w:val="24"/>
                <w:highlight w:val="none"/>
                <w:lang w:val="en-US" w:eastAsia="zh-CN"/>
              </w:rPr>
              <w:t>须填写</w:t>
            </w:r>
          </w:p>
        </w:tc>
        <w:tc>
          <w:tcPr>
            <w:tcW w:w="873" w:type="dxa"/>
            <w:noWrap w:val="0"/>
            <w:vAlign w:val="center"/>
          </w:tcPr>
          <w:p w14:paraId="1625B5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72" w:type="dxa"/>
            <w:noWrap w:val="0"/>
            <w:vAlign w:val="center"/>
          </w:tcPr>
          <w:p w14:paraId="025D77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717" w:type="dxa"/>
            <w:vMerge w:val="restart"/>
            <w:shd w:val="clear" w:color="auto" w:fill="auto"/>
            <w:noWrap w:val="0"/>
            <w:vAlign w:val="center"/>
          </w:tcPr>
          <w:p w14:paraId="6BD9C26F">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eastAsia="宋体"/>
                <w:color w:val="auto"/>
                <w:sz w:val="28"/>
                <w:szCs w:val="28"/>
                <w:highlight w:val="none"/>
                <w:lang w:val="en-US" w:eastAsia="zh-CN"/>
              </w:rPr>
              <w:t>自合同签订生效后3个日历天内交货完毕</w:t>
            </w:r>
          </w:p>
        </w:tc>
        <w:tc>
          <w:tcPr>
            <w:tcW w:w="1380" w:type="dxa"/>
            <w:noWrap w:val="0"/>
            <w:vAlign w:val="center"/>
          </w:tcPr>
          <w:p w14:paraId="29189C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1553" w:type="dxa"/>
            <w:noWrap w:val="0"/>
            <w:vAlign w:val="center"/>
          </w:tcPr>
          <w:p w14:paraId="2D9504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须填写</w:t>
            </w:r>
          </w:p>
        </w:tc>
        <w:tc>
          <w:tcPr>
            <w:tcW w:w="2181" w:type="dxa"/>
            <w:noWrap w:val="0"/>
            <w:vAlign w:val="center"/>
          </w:tcPr>
          <w:p w14:paraId="64AFC01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e1.6s11son</w:t>
            </w:r>
          </w:p>
        </w:tc>
      </w:tr>
      <w:tr w14:paraId="7AC86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23" w:type="dxa"/>
            <w:noWrap w:val="0"/>
            <w:vAlign w:val="center"/>
          </w:tcPr>
          <w:p w14:paraId="2B1B1A40">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21</w:t>
            </w:r>
          </w:p>
        </w:tc>
        <w:tc>
          <w:tcPr>
            <w:tcW w:w="1862" w:type="dxa"/>
            <w:gridSpan w:val="2"/>
            <w:noWrap w:val="0"/>
            <w:vAlign w:val="center"/>
          </w:tcPr>
          <w:p w14:paraId="0DF916DA">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热压三通DN200/DN200</w:t>
            </w:r>
          </w:p>
        </w:tc>
        <w:tc>
          <w:tcPr>
            <w:tcW w:w="2018" w:type="dxa"/>
            <w:noWrap w:val="0"/>
            <w:vAlign w:val="center"/>
          </w:tcPr>
          <w:p w14:paraId="636C15C0">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PN25 接管尺寸φ219x6/φ219×6，20#</w:t>
            </w:r>
          </w:p>
        </w:tc>
        <w:tc>
          <w:tcPr>
            <w:tcW w:w="1118" w:type="dxa"/>
            <w:noWrap w:val="0"/>
            <w:vAlign w:val="center"/>
          </w:tcPr>
          <w:p w14:paraId="2C7030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873" w:type="dxa"/>
            <w:noWrap w:val="0"/>
            <w:vAlign w:val="center"/>
          </w:tcPr>
          <w:p w14:paraId="2ED37F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72" w:type="dxa"/>
            <w:noWrap w:val="0"/>
            <w:vAlign w:val="center"/>
          </w:tcPr>
          <w:p w14:paraId="588772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717" w:type="dxa"/>
            <w:vMerge w:val="continue"/>
            <w:shd w:val="clear" w:color="auto" w:fill="auto"/>
            <w:noWrap w:val="0"/>
            <w:vAlign w:val="center"/>
          </w:tcPr>
          <w:p w14:paraId="5DEDA18F">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80" w:type="dxa"/>
            <w:noWrap w:val="0"/>
            <w:vAlign w:val="center"/>
          </w:tcPr>
          <w:p w14:paraId="1FA0D59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1553" w:type="dxa"/>
            <w:noWrap w:val="0"/>
            <w:vAlign w:val="center"/>
          </w:tcPr>
          <w:p w14:paraId="6AB192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须填写</w:t>
            </w:r>
          </w:p>
        </w:tc>
        <w:tc>
          <w:tcPr>
            <w:tcW w:w="2181" w:type="dxa"/>
            <w:noWrap w:val="0"/>
            <w:vAlign w:val="center"/>
          </w:tcPr>
          <w:p w14:paraId="70AD2E8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e1.6s11son</w:t>
            </w:r>
          </w:p>
        </w:tc>
      </w:tr>
      <w:tr w14:paraId="1331F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23" w:type="dxa"/>
            <w:noWrap w:val="0"/>
            <w:vAlign w:val="center"/>
          </w:tcPr>
          <w:p w14:paraId="25E6786F">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22</w:t>
            </w:r>
          </w:p>
        </w:tc>
        <w:tc>
          <w:tcPr>
            <w:tcW w:w="1862" w:type="dxa"/>
            <w:gridSpan w:val="2"/>
            <w:noWrap w:val="0"/>
            <w:vAlign w:val="center"/>
          </w:tcPr>
          <w:p w14:paraId="592E70B7">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热压三通DN200/DN100</w:t>
            </w:r>
          </w:p>
        </w:tc>
        <w:tc>
          <w:tcPr>
            <w:tcW w:w="2018" w:type="dxa"/>
            <w:noWrap w:val="0"/>
            <w:vAlign w:val="center"/>
          </w:tcPr>
          <w:p w14:paraId="2CFFDAA5">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PN25 接管尺寸φ219x6/φ108×4，20#</w:t>
            </w:r>
          </w:p>
        </w:tc>
        <w:tc>
          <w:tcPr>
            <w:tcW w:w="1118" w:type="dxa"/>
            <w:noWrap w:val="0"/>
            <w:vAlign w:val="center"/>
          </w:tcPr>
          <w:p w14:paraId="28AAA8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873" w:type="dxa"/>
            <w:noWrap w:val="0"/>
            <w:vAlign w:val="center"/>
          </w:tcPr>
          <w:p w14:paraId="6F1D7C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72" w:type="dxa"/>
            <w:noWrap w:val="0"/>
            <w:vAlign w:val="center"/>
          </w:tcPr>
          <w:p w14:paraId="7CDBB7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17" w:type="dxa"/>
            <w:vMerge w:val="continue"/>
            <w:shd w:val="clear" w:color="auto" w:fill="auto"/>
            <w:noWrap w:val="0"/>
            <w:vAlign w:val="center"/>
          </w:tcPr>
          <w:p w14:paraId="3ACABFB3">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80" w:type="dxa"/>
            <w:noWrap w:val="0"/>
            <w:vAlign w:val="center"/>
          </w:tcPr>
          <w:p w14:paraId="4D28DE5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1553" w:type="dxa"/>
            <w:noWrap w:val="0"/>
            <w:vAlign w:val="center"/>
          </w:tcPr>
          <w:p w14:paraId="74537B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须填写</w:t>
            </w:r>
          </w:p>
        </w:tc>
        <w:tc>
          <w:tcPr>
            <w:tcW w:w="2181" w:type="dxa"/>
            <w:noWrap w:val="0"/>
            <w:vAlign w:val="center"/>
          </w:tcPr>
          <w:p w14:paraId="1826CF4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e1.6s11son</w:t>
            </w:r>
          </w:p>
        </w:tc>
      </w:tr>
      <w:tr w14:paraId="62D1A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23" w:type="dxa"/>
            <w:noWrap w:val="0"/>
            <w:vAlign w:val="center"/>
          </w:tcPr>
          <w:p w14:paraId="074D0E31">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23</w:t>
            </w:r>
          </w:p>
        </w:tc>
        <w:tc>
          <w:tcPr>
            <w:tcW w:w="1862" w:type="dxa"/>
            <w:gridSpan w:val="2"/>
            <w:noWrap w:val="0"/>
            <w:vAlign w:val="center"/>
          </w:tcPr>
          <w:p w14:paraId="53BA1C6F">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热压三通DN150/DN150</w:t>
            </w:r>
          </w:p>
        </w:tc>
        <w:tc>
          <w:tcPr>
            <w:tcW w:w="2018" w:type="dxa"/>
            <w:noWrap w:val="0"/>
            <w:vAlign w:val="center"/>
          </w:tcPr>
          <w:p w14:paraId="10BFE77A">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接管尺寸∅159x4.5/∅159x4.5 20#</w:t>
            </w:r>
          </w:p>
        </w:tc>
        <w:tc>
          <w:tcPr>
            <w:tcW w:w="1118" w:type="dxa"/>
            <w:noWrap w:val="0"/>
            <w:vAlign w:val="center"/>
          </w:tcPr>
          <w:p w14:paraId="793D9C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873" w:type="dxa"/>
            <w:noWrap w:val="0"/>
            <w:vAlign w:val="center"/>
          </w:tcPr>
          <w:p w14:paraId="5DC2FE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72" w:type="dxa"/>
            <w:noWrap w:val="0"/>
            <w:vAlign w:val="center"/>
          </w:tcPr>
          <w:p w14:paraId="037732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717" w:type="dxa"/>
            <w:vMerge w:val="continue"/>
            <w:shd w:val="clear" w:color="auto" w:fill="auto"/>
            <w:noWrap w:val="0"/>
            <w:vAlign w:val="center"/>
          </w:tcPr>
          <w:p w14:paraId="1C8031D3">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80" w:type="dxa"/>
            <w:noWrap w:val="0"/>
            <w:vAlign w:val="center"/>
          </w:tcPr>
          <w:p w14:paraId="1348B4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1553" w:type="dxa"/>
            <w:noWrap w:val="0"/>
            <w:vAlign w:val="center"/>
          </w:tcPr>
          <w:p w14:paraId="2C7930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须填写</w:t>
            </w:r>
          </w:p>
        </w:tc>
        <w:tc>
          <w:tcPr>
            <w:tcW w:w="2181" w:type="dxa"/>
            <w:noWrap w:val="0"/>
            <w:vAlign w:val="center"/>
          </w:tcPr>
          <w:p w14:paraId="2F990D4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e1.6s11son</w:t>
            </w:r>
          </w:p>
        </w:tc>
      </w:tr>
      <w:tr w14:paraId="60652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23" w:type="dxa"/>
            <w:noWrap w:val="0"/>
            <w:vAlign w:val="center"/>
          </w:tcPr>
          <w:p w14:paraId="0B246C97">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24</w:t>
            </w:r>
          </w:p>
        </w:tc>
        <w:tc>
          <w:tcPr>
            <w:tcW w:w="1862" w:type="dxa"/>
            <w:gridSpan w:val="2"/>
            <w:noWrap w:val="0"/>
            <w:vAlign w:val="center"/>
          </w:tcPr>
          <w:p w14:paraId="05728E64">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热压三通DN150/DN80</w:t>
            </w:r>
          </w:p>
        </w:tc>
        <w:tc>
          <w:tcPr>
            <w:tcW w:w="2018" w:type="dxa"/>
            <w:noWrap w:val="0"/>
            <w:vAlign w:val="center"/>
          </w:tcPr>
          <w:p w14:paraId="4F1BAA11">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 接管尺寸∅159x4.5/∅89x4 20#</w:t>
            </w:r>
          </w:p>
        </w:tc>
        <w:tc>
          <w:tcPr>
            <w:tcW w:w="1118" w:type="dxa"/>
            <w:noWrap w:val="0"/>
            <w:vAlign w:val="center"/>
          </w:tcPr>
          <w:p w14:paraId="02E9DF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873" w:type="dxa"/>
            <w:noWrap w:val="0"/>
            <w:vAlign w:val="center"/>
          </w:tcPr>
          <w:p w14:paraId="6DA2EA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72" w:type="dxa"/>
            <w:noWrap w:val="0"/>
            <w:vAlign w:val="center"/>
          </w:tcPr>
          <w:p w14:paraId="5030C8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17" w:type="dxa"/>
            <w:vMerge w:val="continue"/>
            <w:shd w:val="clear" w:color="auto" w:fill="auto"/>
            <w:noWrap w:val="0"/>
            <w:vAlign w:val="center"/>
          </w:tcPr>
          <w:p w14:paraId="474CAECF">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80" w:type="dxa"/>
            <w:noWrap w:val="0"/>
            <w:vAlign w:val="center"/>
          </w:tcPr>
          <w:p w14:paraId="1BC9AC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1553" w:type="dxa"/>
            <w:noWrap w:val="0"/>
            <w:vAlign w:val="center"/>
          </w:tcPr>
          <w:p w14:paraId="7C5FA5F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须填写</w:t>
            </w:r>
          </w:p>
        </w:tc>
        <w:tc>
          <w:tcPr>
            <w:tcW w:w="2181" w:type="dxa"/>
            <w:noWrap w:val="0"/>
            <w:vAlign w:val="center"/>
          </w:tcPr>
          <w:p w14:paraId="518E74BB">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e1.6s11son</w:t>
            </w:r>
          </w:p>
        </w:tc>
      </w:tr>
      <w:tr w14:paraId="1D7E6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23" w:type="dxa"/>
            <w:noWrap w:val="0"/>
            <w:vAlign w:val="center"/>
          </w:tcPr>
          <w:p w14:paraId="03F09C1D">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25</w:t>
            </w:r>
          </w:p>
        </w:tc>
        <w:tc>
          <w:tcPr>
            <w:tcW w:w="1862" w:type="dxa"/>
            <w:gridSpan w:val="2"/>
            <w:noWrap w:val="0"/>
            <w:vAlign w:val="center"/>
          </w:tcPr>
          <w:p w14:paraId="4CE45F5E">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热压三通DN100/DN100</w:t>
            </w:r>
          </w:p>
        </w:tc>
        <w:tc>
          <w:tcPr>
            <w:tcW w:w="2018" w:type="dxa"/>
            <w:noWrap w:val="0"/>
            <w:vAlign w:val="center"/>
          </w:tcPr>
          <w:p w14:paraId="521C156F">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PN25 接管尺寸φ108x4/φ108×4，20#</w:t>
            </w:r>
          </w:p>
        </w:tc>
        <w:tc>
          <w:tcPr>
            <w:tcW w:w="1118" w:type="dxa"/>
            <w:noWrap w:val="0"/>
            <w:vAlign w:val="center"/>
          </w:tcPr>
          <w:p w14:paraId="30542C6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873" w:type="dxa"/>
            <w:noWrap w:val="0"/>
            <w:vAlign w:val="center"/>
          </w:tcPr>
          <w:p w14:paraId="489C2A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72" w:type="dxa"/>
            <w:noWrap w:val="0"/>
            <w:vAlign w:val="center"/>
          </w:tcPr>
          <w:p w14:paraId="703E3F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717" w:type="dxa"/>
            <w:vMerge w:val="continue"/>
            <w:shd w:val="clear" w:color="auto" w:fill="auto"/>
            <w:noWrap w:val="0"/>
            <w:vAlign w:val="center"/>
          </w:tcPr>
          <w:p w14:paraId="27D1BF13">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80" w:type="dxa"/>
            <w:noWrap w:val="0"/>
            <w:vAlign w:val="center"/>
          </w:tcPr>
          <w:p w14:paraId="2C10DA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1553" w:type="dxa"/>
            <w:noWrap w:val="0"/>
            <w:vAlign w:val="center"/>
          </w:tcPr>
          <w:p w14:paraId="0C05D9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须填写</w:t>
            </w:r>
          </w:p>
        </w:tc>
        <w:tc>
          <w:tcPr>
            <w:tcW w:w="2181" w:type="dxa"/>
            <w:noWrap w:val="0"/>
            <w:vAlign w:val="center"/>
          </w:tcPr>
          <w:p w14:paraId="44D5B13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e1.6s11son</w:t>
            </w:r>
          </w:p>
        </w:tc>
      </w:tr>
      <w:tr w14:paraId="1EB21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23" w:type="dxa"/>
            <w:noWrap w:val="0"/>
            <w:vAlign w:val="center"/>
          </w:tcPr>
          <w:p w14:paraId="31F799D1">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26</w:t>
            </w:r>
          </w:p>
        </w:tc>
        <w:tc>
          <w:tcPr>
            <w:tcW w:w="1862" w:type="dxa"/>
            <w:gridSpan w:val="2"/>
            <w:noWrap w:val="0"/>
            <w:vAlign w:val="center"/>
          </w:tcPr>
          <w:p w14:paraId="2FBB2D1F">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热压三通DN100/DN50</w:t>
            </w:r>
          </w:p>
        </w:tc>
        <w:tc>
          <w:tcPr>
            <w:tcW w:w="2018" w:type="dxa"/>
            <w:noWrap w:val="0"/>
            <w:vAlign w:val="center"/>
          </w:tcPr>
          <w:p w14:paraId="5E8700C5">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PN25 接管尺寸φ108x4/φ57×3，20#</w:t>
            </w:r>
          </w:p>
        </w:tc>
        <w:tc>
          <w:tcPr>
            <w:tcW w:w="1118" w:type="dxa"/>
            <w:noWrap w:val="0"/>
            <w:vAlign w:val="center"/>
          </w:tcPr>
          <w:p w14:paraId="36F428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873" w:type="dxa"/>
            <w:noWrap w:val="0"/>
            <w:vAlign w:val="center"/>
          </w:tcPr>
          <w:p w14:paraId="68770D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72" w:type="dxa"/>
            <w:noWrap w:val="0"/>
            <w:vAlign w:val="center"/>
          </w:tcPr>
          <w:p w14:paraId="464CBA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17" w:type="dxa"/>
            <w:vMerge w:val="continue"/>
            <w:shd w:val="clear" w:color="auto" w:fill="auto"/>
            <w:noWrap w:val="0"/>
            <w:vAlign w:val="center"/>
          </w:tcPr>
          <w:p w14:paraId="6C5A244E">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80" w:type="dxa"/>
            <w:noWrap w:val="0"/>
            <w:vAlign w:val="center"/>
          </w:tcPr>
          <w:p w14:paraId="1ACBE33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1553" w:type="dxa"/>
            <w:noWrap w:val="0"/>
            <w:vAlign w:val="center"/>
          </w:tcPr>
          <w:p w14:paraId="5B09447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须填写</w:t>
            </w:r>
          </w:p>
        </w:tc>
        <w:tc>
          <w:tcPr>
            <w:tcW w:w="2181" w:type="dxa"/>
            <w:noWrap w:val="0"/>
            <w:vAlign w:val="center"/>
          </w:tcPr>
          <w:p w14:paraId="635F68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e1.6s11son</w:t>
            </w:r>
          </w:p>
        </w:tc>
      </w:tr>
      <w:tr w14:paraId="21787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23" w:type="dxa"/>
            <w:noWrap w:val="0"/>
            <w:vAlign w:val="center"/>
          </w:tcPr>
          <w:p w14:paraId="6D0F404B">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27</w:t>
            </w:r>
          </w:p>
        </w:tc>
        <w:tc>
          <w:tcPr>
            <w:tcW w:w="1862" w:type="dxa"/>
            <w:gridSpan w:val="2"/>
            <w:noWrap w:val="0"/>
            <w:vAlign w:val="center"/>
          </w:tcPr>
          <w:p w14:paraId="022BDA2B">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热压三通DN80/DN80</w:t>
            </w:r>
          </w:p>
        </w:tc>
        <w:tc>
          <w:tcPr>
            <w:tcW w:w="2018" w:type="dxa"/>
            <w:noWrap w:val="0"/>
            <w:vAlign w:val="center"/>
          </w:tcPr>
          <w:p w14:paraId="539100DB">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 接管尺寸∅89x4.0/∅89x4.0 20#</w:t>
            </w:r>
          </w:p>
        </w:tc>
        <w:tc>
          <w:tcPr>
            <w:tcW w:w="1118" w:type="dxa"/>
            <w:noWrap w:val="0"/>
            <w:vAlign w:val="center"/>
          </w:tcPr>
          <w:p w14:paraId="1E6104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873" w:type="dxa"/>
            <w:noWrap w:val="0"/>
            <w:vAlign w:val="center"/>
          </w:tcPr>
          <w:p w14:paraId="19C788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72" w:type="dxa"/>
            <w:noWrap w:val="0"/>
            <w:vAlign w:val="center"/>
          </w:tcPr>
          <w:p w14:paraId="24F8C6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17" w:type="dxa"/>
            <w:vMerge w:val="continue"/>
            <w:shd w:val="clear" w:color="auto" w:fill="auto"/>
            <w:noWrap w:val="0"/>
            <w:vAlign w:val="center"/>
          </w:tcPr>
          <w:p w14:paraId="125F6E2A">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80" w:type="dxa"/>
            <w:noWrap w:val="0"/>
            <w:vAlign w:val="center"/>
          </w:tcPr>
          <w:p w14:paraId="3E55A10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1553" w:type="dxa"/>
            <w:noWrap w:val="0"/>
            <w:vAlign w:val="center"/>
          </w:tcPr>
          <w:p w14:paraId="09EA1BD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须填写</w:t>
            </w:r>
          </w:p>
        </w:tc>
        <w:tc>
          <w:tcPr>
            <w:tcW w:w="2181" w:type="dxa"/>
            <w:noWrap w:val="0"/>
            <w:vAlign w:val="center"/>
          </w:tcPr>
          <w:p w14:paraId="132B723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e1.6s11son</w:t>
            </w:r>
          </w:p>
        </w:tc>
      </w:tr>
      <w:tr w14:paraId="52DAF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23" w:type="dxa"/>
            <w:noWrap w:val="0"/>
            <w:vAlign w:val="center"/>
          </w:tcPr>
          <w:p w14:paraId="20A837D3">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28</w:t>
            </w:r>
          </w:p>
        </w:tc>
        <w:tc>
          <w:tcPr>
            <w:tcW w:w="1862" w:type="dxa"/>
            <w:gridSpan w:val="2"/>
            <w:noWrap w:val="0"/>
            <w:vAlign w:val="center"/>
          </w:tcPr>
          <w:p w14:paraId="68E64ECE">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三通接头</w:t>
            </w:r>
          </w:p>
        </w:tc>
        <w:tc>
          <w:tcPr>
            <w:tcW w:w="2018" w:type="dxa"/>
            <w:noWrap w:val="0"/>
            <w:vAlign w:val="center"/>
          </w:tcPr>
          <w:p w14:paraId="1F7AC8E6">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接管尺寸φ16×3 材质304</w:t>
            </w:r>
          </w:p>
        </w:tc>
        <w:tc>
          <w:tcPr>
            <w:tcW w:w="1118" w:type="dxa"/>
            <w:noWrap w:val="0"/>
            <w:vAlign w:val="center"/>
          </w:tcPr>
          <w:p w14:paraId="025806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873" w:type="dxa"/>
            <w:noWrap w:val="0"/>
            <w:vAlign w:val="center"/>
          </w:tcPr>
          <w:p w14:paraId="2F95FD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72" w:type="dxa"/>
            <w:noWrap w:val="0"/>
            <w:vAlign w:val="center"/>
          </w:tcPr>
          <w:p w14:paraId="153D9E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12</w:t>
            </w:r>
          </w:p>
        </w:tc>
        <w:tc>
          <w:tcPr>
            <w:tcW w:w="1717" w:type="dxa"/>
            <w:vMerge w:val="continue"/>
            <w:shd w:val="clear" w:color="auto" w:fill="auto"/>
            <w:noWrap w:val="0"/>
            <w:vAlign w:val="center"/>
          </w:tcPr>
          <w:p w14:paraId="3C6E2E91">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80" w:type="dxa"/>
            <w:noWrap w:val="0"/>
            <w:vAlign w:val="center"/>
          </w:tcPr>
          <w:p w14:paraId="0B5B82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1553" w:type="dxa"/>
            <w:noWrap w:val="0"/>
            <w:vAlign w:val="center"/>
          </w:tcPr>
          <w:p w14:paraId="4669AFC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须填写</w:t>
            </w:r>
          </w:p>
        </w:tc>
        <w:tc>
          <w:tcPr>
            <w:tcW w:w="2181" w:type="dxa"/>
            <w:noWrap w:val="0"/>
            <w:vAlign w:val="center"/>
          </w:tcPr>
          <w:p w14:paraId="33632C7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e1.6s11son</w:t>
            </w:r>
          </w:p>
        </w:tc>
      </w:tr>
      <w:tr w14:paraId="1BEE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23" w:type="dxa"/>
            <w:noWrap w:val="0"/>
            <w:vAlign w:val="center"/>
          </w:tcPr>
          <w:p w14:paraId="106CB605">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29</w:t>
            </w:r>
          </w:p>
        </w:tc>
        <w:tc>
          <w:tcPr>
            <w:tcW w:w="1862" w:type="dxa"/>
            <w:gridSpan w:val="2"/>
            <w:noWrap w:val="0"/>
            <w:vAlign w:val="center"/>
          </w:tcPr>
          <w:p w14:paraId="41D11BB2">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钢管压模异径管（同心）DN250/DN150</w:t>
            </w:r>
          </w:p>
        </w:tc>
        <w:tc>
          <w:tcPr>
            <w:tcW w:w="2018" w:type="dxa"/>
            <w:noWrap w:val="0"/>
            <w:vAlign w:val="center"/>
          </w:tcPr>
          <w:p w14:paraId="124F7DC3">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 接管尺寸∅273x7/∅159x4.5 20#</w:t>
            </w:r>
          </w:p>
        </w:tc>
        <w:tc>
          <w:tcPr>
            <w:tcW w:w="1118" w:type="dxa"/>
            <w:noWrap w:val="0"/>
            <w:vAlign w:val="center"/>
          </w:tcPr>
          <w:p w14:paraId="16ABB6D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873" w:type="dxa"/>
            <w:noWrap w:val="0"/>
            <w:vAlign w:val="center"/>
          </w:tcPr>
          <w:p w14:paraId="42F49E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72" w:type="dxa"/>
            <w:noWrap w:val="0"/>
            <w:vAlign w:val="center"/>
          </w:tcPr>
          <w:p w14:paraId="4F20F9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17" w:type="dxa"/>
            <w:vMerge w:val="continue"/>
            <w:shd w:val="clear" w:color="auto" w:fill="auto"/>
            <w:noWrap w:val="0"/>
            <w:vAlign w:val="center"/>
          </w:tcPr>
          <w:p w14:paraId="78C14CA6">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80" w:type="dxa"/>
            <w:noWrap w:val="0"/>
            <w:vAlign w:val="center"/>
          </w:tcPr>
          <w:p w14:paraId="57C12B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1553" w:type="dxa"/>
            <w:noWrap w:val="0"/>
            <w:vAlign w:val="center"/>
          </w:tcPr>
          <w:p w14:paraId="3DC1B73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须填写</w:t>
            </w:r>
          </w:p>
        </w:tc>
        <w:tc>
          <w:tcPr>
            <w:tcW w:w="2181" w:type="dxa"/>
            <w:noWrap w:val="0"/>
            <w:vAlign w:val="center"/>
          </w:tcPr>
          <w:p w14:paraId="40DA15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e1.6s11son</w:t>
            </w:r>
          </w:p>
        </w:tc>
      </w:tr>
      <w:tr w14:paraId="7632D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23" w:type="dxa"/>
            <w:noWrap w:val="0"/>
            <w:vAlign w:val="center"/>
          </w:tcPr>
          <w:p w14:paraId="4A3018CA">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30</w:t>
            </w:r>
          </w:p>
        </w:tc>
        <w:tc>
          <w:tcPr>
            <w:tcW w:w="1862" w:type="dxa"/>
            <w:gridSpan w:val="2"/>
            <w:noWrap w:val="0"/>
            <w:vAlign w:val="center"/>
          </w:tcPr>
          <w:p w14:paraId="5E144E2F">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钢管压模异径管（同心）DN200/DN150</w:t>
            </w:r>
          </w:p>
        </w:tc>
        <w:tc>
          <w:tcPr>
            <w:tcW w:w="2018" w:type="dxa"/>
            <w:noWrap w:val="0"/>
            <w:vAlign w:val="center"/>
          </w:tcPr>
          <w:p w14:paraId="231DB742">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 接管尺寸∅219x6/∅159x4.5 20#</w:t>
            </w:r>
          </w:p>
        </w:tc>
        <w:tc>
          <w:tcPr>
            <w:tcW w:w="1118" w:type="dxa"/>
            <w:noWrap w:val="0"/>
            <w:vAlign w:val="center"/>
          </w:tcPr>
          <w:p w14:paraId="5E891A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873" w:type="dxa"/>
            <w:noWrap w:val="0"/>
            <w:vAlign w:val="center"/>
          </w:tcPr>
          <w:p w14:paraId="49F66C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72" w:type="dxa"/>
            <w:noWrap w:val="0"/>
            <w:vAlign w:val="center"/>
          </w:tcPr>
          <w:p w14:paraId="0DBDDA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17" w:type="dxa"/>
            <w:vMerge w:val="continue"/>
            <w:shd w:val="clear" w:color="auto" w:fill="auto"/>
            <w:noWrap w:val="0"/>
            <w:vAlign w:val="center"/>
          </w:tcPr>
          <w:p w14:paraId="4EBFEA55">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80" w:type="dxa"/>
            <w:noWrap w:val="0"/>
            <w:vAlign w:val="center"/>
          </w:tcPr>
          <w:p w14:paraId="6A6CE7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1553" w:type="dxa"/>
            <w:noWrap w:val="0"/>
            <w:vAlign w:val="center"/>
          </w:tcPr>
          <w:p w14:paraId="13FE9E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须填写</w:t>
            </w:r>
          </w:p>
        </w:tc>
        <w:tc>
          <w:tcPr>
            <w:tcW w:w="2181" w:type="dxa"/>
            <w:noWrap w:val="0"/>
            <w:vAlign w:val="center"/>
          </w:tcPr>
          <w:p w14:paraId="135A0FC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e1.6s11son</w:t>
            </w:r>
          </w:p>
        </w:tc>
      </w:tr>
      <w:tr w14:paraId="25531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23" w:type="dxa"/>
            <w:noWrap w:val="0"/>
            <w:vAlign w:val="center"/>
          </w:tcPr>
          <w:p w14:paraId="52DB374B">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31</w:t>
            </w:r>
          </w:p>
        </w:tc>
        <w:tc>
          <w:tcPr>
            <w:tcW w:w="1862" w:type="dxa"/>
            <w:gridSpan w:val="2"/>
            <w:noWrap w:val="0"/>
            <w:vAlign w:val="center"/>
          </w:tcPr>
          <w:p w14:paraId="336144A8">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钢管压模异径管（同心）DN350/DN300</w:t>
            </w:r>
          </w:p>
        </w:tc>
        <w:tc>
          <w:tcPr>
            <w:tcW w:w="2018" w:type="dxa"/>
            <w:noWrap w:val="0"/>
            <w:vAlign w:val="center"/>
          </w:tcPr>
          <w:p w14:paraId="5AE228B2">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 接管尺寸∅377x8/∅325×7.5 20#</w:t>
            </w:r>
          </w:p>
        </w:tc>
        <w:tc>
          <w:tcPr>
            <w:tcW w:w="1118" w:type="dxa"/>
            <w:noWrap w:val="0"/>
            <w:vAlign w:val="center"/>
          </w:tcPr>
          <w:p w14:paraId="2F6615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873" w:type="dxa"/>
            <w:noWrap w:val="0"/>
            <w:vAlign w:val="center"/>
          </w:tcPr>
          <w:p w14:paraId="03C19F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72" w:type="dxa"/>
            <w:noWrap w:val="0"/>
            <w:vAlign w:val="center"/>
          </w:tcPr>
          <w:p w14:paraId="53C372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17" w:type="dxa"/>
            <w:vMerge w:val="restart"/>
            <w:shd w:val="clear" w:color="auto" w:fill="auto"/>
            <w:noWrap w:val="0"/>
            <w:vAlign w:val="center"/>
          </w:tcPr>
          <w:p w14:paraId="0FB6AD8B">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eastAsia="宋体"/>
                <w:color w:val="auto"/>
                <w:sz w:val="28"/>
                <w:szCs w:val="28"/>
                <w:highlight w:val="none"/>
                <w:lang w:val="en-US" w:eastAsia="zh-CN"/>
              </w:rPr>
              <w:t>自合同签订生效后3个日历天内交货完毕</w:t>
            </w:r>
          </w:p>
        </w:tc>
        <w:tc>
          <w:tcPr>
            <w:tcW w:w="1380" w:type="dxa"/>
            <w:noWrap w:val="0"/>
            <w:vAlign w:val="center"/>
          </w:tcPr>
          <w:p w14:paraId="37A435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1553" w:type="dxa"/>
            <w:noWrap w:val="0"/>
            <w:vAlign w:val="center"/>
          </w:tcPr>
          <w:p w14:paraId="125EC4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须填写</w:t>
            </w:r>
          </w:p>
        </w:tc>
        <w:tc>
          <w:tcPr>
            <w:tcW w:w="2181" w:type="dxa"/>
            <w:noWrap w:val="0"/>
            <w:vAlign w:val="center"/>
          </w:tcPr>
          <w:p w14:paraId="592D0A8C">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e1.6s11son</w:t>
            </w:r>
          </w:p>
        </w:tc>
      </w:tr>
      <w:tr w14:paraId="2D083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23" w:type="dxa"/>
            <w:noWrap w:val="0"/>
            <w:vAlign w:val="center"/>
          </w:tcPr>
          <w:p w14:paraId="576B2885">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32</w:t>
            </w:r>
          </w:p>
        </w:tc>
        <w:tc>
          <w:tcPr>
            <w:tcW w:w="1862" w:type="dxa"/>
            <w:gridSpan w:val="2"/>
            <w:noWrap w:val="0"/>
            <w:vAlign w:val="center"/>
          </w:tcPr>
          <w:p w14:paraId="76A637BB">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钢管压模异径管（同心）DN300/DN200</w:t>
            </w:r>
          </w:p>
        </w:tc>
        <w:tc>
          <w:tcPr>
            <w:tcW w:w="2018" w:type="dxa"/>
            <w:noWrap w:val="0"/>
            <w:vAlign w:val="center"/>
          </w:tcPr>
          <w:p w14:paraId="3687078F">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 接管尺寸∅325x7.5/∅219x6 20#</w:t>
            </w:r>
          </w:p>
        </w:tc>
        <w:tc>
          <w:tcPr>
            <w:tcW w:w="1118" w:type="dxa"/>
            <w:noWrap w:val="0"/>
            <w:vAlign w:val="center"/>
          </w:tcPr>
          <w:p w14:paraId="37B0A5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873" w:type="dxa"/>
            <w:noWrap w:val="0"/>
            <w:vAlign w:val="center"/>
          </w:tcPr>
          <w:p w14:paraId="2A1D5B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72" w:type="dxa"/>
            <w:noWrap w:val="0"/>
            <w:vAlign w:val="center"/>
          </w:tcPr>
          <w:p w14:paraId="6C11BE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17" w:type="dxa"/>
            <w:vMerge w:val="continue"/>
            <w:shd w:val="clear" w:color="auto" w:fill="auto"/>
            <w:noWrap w:val="0"/>
            <w:vAlign w:val="center"/>
          </w:tcPr>
          <w:p w14:paraId="500C6865">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80" w:type="dxa"/>
            <w:noWrap w:val="0"/>
            <w:vAlign w:val="center"/>
          </w:tcPr>
          <w:p w14:paraId="66F3416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1553" w:type="dxa"/>
            <w:noWrap w:val="0"/>
            <w:vAlign w:val="center"/>
          </w:tcPr>
          <w:p w14:paraId="0AB539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须填写</w:t>
            </w:r>
          </w:p>
        </w:tc>
        <w:tc>
          <w:tcPr>
            <w:tcW w:w="2181" w:type="dxa"/>
            <w:noWrap w:val="0"/>
            <w:vAlign w:val="center"/>
          </w:tcPr>
          <w:p w14:paraId="70551E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e1.6s11son</w:t>
            </w:r>
          </w:p>
        </w:tc>
      </w:tr>
      <w:tr w14:paraId="53AEF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23" w:type="dxa"/>
            <w:noWrap w:val="0"/>
            <w:vAlign w:val="center"/>
          </w:tcPr>
          <w:p w14:paraId="328046C9">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33</w:t>
            </w:r>
          </w:p>
        </w:tc>
        <w:tc>
          <w:tcPr>
            <w:tcW w:w="1862" w:type="dxa"/>
            <w:gridSpan w:val="2"/>
            <w:noWrap w:val="0"/>
            <w:vAlign w:val="center"/>
          </w:tcPr>
          <w:p w14:paraId="203A931C">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大小头DN150/DN100</w:t>
            </w:r>
          </w:p>
        </w:tc>
        <w:tc>
          <w:tcPr>
            <w:tcW w:w="2018" w:type="dxa"/>
            <w:noWrap w:val="0"/>
            <w:vAlign w:val="center"/>
          </w:tcPr>
          <w:p w14:paraId="1478FF8D">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 xml:space="preserve"> 接管尺寸∅159x4.5/∅108x4 20#</w:t>
            </w:r>
          </w:p>
        </w:tc>
        <w:tc>
          <w:tcPr>
            <w:tcW w:w="1118" w:type="dxa"/>
            <w:noWrap w:val="0"/>
            <w:vAlign w:val="center"/>
          </w:tcPr>
          <w:p w14:paraId="08E9A61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873" w:type="dxa"/>
            <w:noWrap w:val="0"/>
            <w:vAlign w:val="center"/>
          </w:tcPr>
          <w:p w14:paraId="00960D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72" w:type="dxa"/>
            <w:noWrap w:val="0"/>
            <w:vAlign w:val="center"/>
          </w:tcPr>
          <w:p w14:paraId="71937D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17" w:type="dxa"/>
            <w:vMerge w:val="continue"/>
            <w:shd w:val="clear" w:color="auto" w:fill="auto"/>
            <w:noWrap w:val="0"/>
            <w:vAlign w:val="center"/>
          </w:tcPr>
          <w:p w14:paraId="5D85D916">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80" w:type="dxa"/>
            <w:noWrap w:val="0"/>
            <w:vAlign w:val="center"/>
          </w:tcPr>
          <w:p w14:paraId="7B10D53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1553" w:type="dxa"/>
            <w:noWrap w:val="0"/>
            <w:vAlign w:val="center"/>
          </w:tcPr>
          <w:p w14:paraId="1714B9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须填写</w:t>
            </w:r>
          </w:p>
        </w:tc>
        <w:tc>
          <w:tcPr>
            <w:tcW w:w="2181" w:type="dxa"/>
            <w:noWrap w:val="0"/>
            <w:vAlign w:val="center"/>
          </w:tcPr>
          <w:p w14:paraId="03CC2DE2">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e1.6s11son</w:t>
            </w:r>
          </w:p>
        </w:tc>
      </w:tr>
      <w:tr w14:paraId="691D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23" w:type="dxa"/>
            <w:noWrap w:val="0"/>
            <w:vAlign w:val="center"/>
          </w:tcPr>
          <w:p w14:paraId="5444C30E">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34</w:t>
            </w:r>
          </w:p>
        </w:tc>
        <w:tc>
          <w:tcPr>
            <w:tcW w:w="1862" w:type="dxa"/>
            <w:gridSpan w:val="2"/>
            <w:noWrap w:val="0"/>
            <w:vAlign w:val="center"/>
          </w:tcPr>
          <w:p w14:paraId="492E7A37">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接管座</w:t>
            </w:r>
          </w:p>
        </w:tc>
        <w:tc>
          <w:tcPr>
            <w:tcW w:w="2018" w:type="dxa"/>
            <w:noWrap w:val="0"/>
            <w:vAlign w:val="center"/>
          </w:tcPr>
          <w:p w14:paraId="4B4C78AE">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DN20 PN25 接管尺寸∅25x3</w:t>
            </w:r>
          </w:p>
        </w:tc>
        <w:tc>
          <w:tcPr>
            <w:tcW w:w="1118" w:type="dxa"/>
            <w:noWrap w:val="0"/>
            <w:vAlign w:val="center"/>
          </w:tcPr>
          <w:p w14:paraId="48145E7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873" w:type="dxa"/>
            <w:noWrap w:val="0"/>
            <w:vAlign w:val="center"/>
          </w:tcPr>
          <w:p w14:paraId="406B3B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72" w:type="dxa"/>
            <w:noWrap w:val="0"/>
            <w:vAlign w:val="center"/>
          </w:tcPr>
          <w:p w14:paraId="3E0539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717" w:type="dxa"/>
            <w:vMerge w:val="continue"/>
            <w:shd w:val="clear" w:color="auto" w:fill="auto"/>
            <w:noWrap w:val="0"/>
            <w:vAlign w:val="center"/>
          </w:tcPr>
          <w:p w14:paraId="348D4830">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80" w:type="dxa"/>
            <w:noWrap w:val="0"/>
            <w:vAlign w:val="center"/>
          </w:tcPr>
          <w:p w14:paraId="471A01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1553" w:type="dxa"/>
            <w:noWrap w:val="0"/>
            <w:vAlign w:val="center"/>
          </w:tcPr>
          <w:p w14:paraId="6CBDA3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须填写</w:t>
            </w:r>
          </w:p>
        </w:tc>
        <w:tc>
          <w:tcPr>
            <w:tcW w:w="2181" w:type="dxa"/>
            <w:noWrap w:val="0"/>
            <w:vAlign w:val="center"/>
          </w:tcPr>
          <w:p w14:paraId="22E59D93">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e1.6s11son</w:t>
            </w:r>
          </w:p>
        </w:tc>
      </w:tr>
      <w:tr w14:paraId="1EEF2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23" w:type="dxa"/>
            <w:noWrap w:val="0"/>
            <w:vAlign w:val="center"/>
          </w:tcPr>
          <w:p w14:paraId="4656723F">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35</w:t>
            </w:r>
          </w:p>
        </w:tc>
        <w:tc>
          <w:tcPr>
            <w:tcW w:w="1862" w:type="dxa"/>
            <w:gridSpan w:val="2"/>
            <w:noWrap w:val="0"/>
            <w:vAlign w:val="center"/>
          </w:tcPr>
          <w:p w14:paraId="0A8F87C7">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封头</w:t>
            </w:r>
          </w:p>
        </w:tc>
        <w:tc>
          <w:tcPr>
            <w:tcW w:w="2018" w:type="dxa"/>
            <w:noWrap w:val="0"/>
            <w:vAlign w:val="center"/>
          </w:tcPr>
          <w:p w14:paraId="229FE08D">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DN200 PN25 接管尺寸∅219x6</w:t>
            </w:r>
          </w:p>
        </w:tc>
        <w:tc>
          <w:tcPr>
            <w:tcW w:w="1118" w:type="dxa"/>
            <w:noWrap w:val="0"/>
            <w:vAlign w:val="center"/>
          </w:tcPr>
          <w:p w14:paraId="067C12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873" w:type="dxa"/>
            <w:noWrap w:val="0"/>
            <w:vAlign w:val="center"/>
          </w:tcPr>
          <w:p w14:paraId="318AA2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72" w:type="dxa"/>
            <w:noWrap w:val="0"/>
            <w:vAlign w:val="center"/>
          </w:tcPr>
          <w:p w14:paraId="258CC4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17" w:type="dxa"/>
            <w:vMerge w:val="continue"/>
            <w:shd w:val="clear" w:color="auto" w:fill="auto"/>
            <w:noWrap w:val="0"/>
            <w:vAlign w:val="center"/>
          </w:tcPr>
          <w:p w14:paraId="5F78D671">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80" w:type="dxa"/>
            <w:noWrap w:val="0"/>
            <w:vAlign w:val="center"/>
          </w:tcPr>
          <w:p w14:paraId="0589075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1553" w:type="dxa"/>
            <w:noWrap w:val="0"/>
            <w:vAlign w:val="center"/>
          </w:tcPr>
          <w:p w14:paraId="21EDF14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须填写</w:t>
            </w:r>
          </w:p>
        </w:tc>
        <w:tc>
          <w:tcPr>
            <w:tcW w:w="2181" w:type="dxa"/>
            <w:noWrap w:val="0"/>
            <w:vAlign w:val="center"/>
          </w:tcPr>
          <w:p w14:paraId="7B949E7D">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e1.6s11son</w:t>
            </w:r>
          </w:p>
        </w:tc>
      </w:tr>
      <w:tr w14:paraId="6B5BF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23" w:type="dxa"/>
            <w:noWrap w:val="0"/>
            <w:vAlign w:val="center"/>
          </w:tcPr>
          <w:p w14:paraId="438E032A">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36</w:t>
            </w:r>
          </w:p>
        </w:tc>
        <w:tc>
          <w:tcPr>
            <w:tcW w:w="1862" w:type="dxa"/>
            <w:gridSpan w:val="2"/>
            <w:noWrap w:val="0"/>
            <w:vAlign w:val="center"/>
          </w:tcPr>
          <w:p w14:paraId="7E8ECFAE">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堵头DN100</w:t>
            </w:r>
          </w:p>
        </w:tc>
        <w:tc>
          <w:tcPr>
            <w:tcW w:w="2018" w:type="dxa"/>
            <w:noWrap w:val="0"/>
            <w:vAlign w:val="center"/>
          </w:tcPr>
          <w:p w14:paraId="6D386B57">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PN25 接管尺寸φ108x4，20#</w:t>
            </w:r>
          </w:p>
        </w:tc>
        <w:tc>
          <w:tcPr>
            <w:tcW w:w="1118" w:type="dxa"/>
            <w:noWrap w:val="0"/>
            <w:vAlign w:val="center"/>
          </w:tcPr>
          <w:p w14:paraId="3A0D5A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873" w:type="dxa"/>
            <w:noWrap w:val="0"/>
            <w:vAlign w:val="center"/>
          </w:tcPr>
          <w:p w14:paraId="7BCBD1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872" w:type="dxa"/>
            <w:noWrap w:val="0"/>
            <w:vAlign w:val="center"/>
          </w:tcPr>
          <w:p w14:paraId="073373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717" w:type="dxa"/>
            <w:vMerge w:val="continue"/>
            <w:shd w:val="clear" w:color="auto" w:fill="auto"/>
            <w:noWrap w:val="0"/>
            <w:vAlign w:val="center"/>
          </w:tcPr>
          <w:p w14:paraId="1954C0EB">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80" w:type="dxa"/>
            <w:noWrap w:val="0"/>
            <w:vAlign w:val="center"/>
          </w:tcPr>
          <w:p w14:paraId="2857D4D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1553" w:type="dxa"/>
            <w:noWrap w:val="0"/>
            <w:vAlign w:val="center"/>
          </w:tcPr>
          <w:p w14:paraId="076939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须填写</w:t>
            </w:r>
          </w:p>
        </w:tc>
        <w:tc>
          <w:tcPr>
            <w:tcW w:w="2181" w:type="dxa"/>
            <w:noWrap w:val="0"/>
            <w:vAlign w:val="center"/>
          </w:tcPr>
          <w:p w14:paraId="446ECCB8">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e1.6s11son</w:t>
            </w:r>
          </w:p>
        </w:tc>
      </w:tr>
      <w:tr w14:paraId="1D7A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23" w:type="dxa"/>
            <w:noWrap w:val="0"/>
            <w:vAlign w:val="center"/>
          </w:tcPr>
          <w:p w14:paraId="73EEF391">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37</w:t>
            </w:r>
          </w:p>
        </w:tc>
        <w:tc>
          <w:tcPr>
            <w:tcW w:w="1862" w:type="dxa"/>
            <w:gridSpan w:val="2"/>
            <w:noWrap w:val="0"/>
            <w:vAlign w:val="center"/>
          </w:tcPr>
          <w:p w14:paraId="370B6B09">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平焊法兰</w:t>
            </w:r>
          </w:p>
        </w:tc>
        <w:tc>
          <w:tcPr>
            <w:tcW w:w="2018" w:type="dxa"/>
            <w:noWrap w:val="0"/>
            <w:vAlign w:val="center"/>
          </w:tcPr>
          <w:p w14:paraId="11A52D9F">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SO300(B)-16 HG/T20592-2009 304</w:t>
            </w:r>
          </w:p>
        </w:tc>
        <w:tc>
          <w:tcPr>
            <w:tcW w:w="1118" w:type="dxa"/>
            <w:noWrap w:val="0"/>
            <w:vAlign w:val="center"/>
          </w:tcPr>
          <w:p w14:paraId="34316A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873" w:type="dxa"/>
            <w:noWrap w:val="0"/>
            <w:vAlign w:val="center"/>
          </w:tcPr>
          <w:p w14:paraId="73D532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片</w:t>
            </w:r>
          </w:p>
        </w:tc>
        <w:tc>
          <w:tcPr>
            <w:tcW w:w="872" w:type="dxa"/>
            <w:noWrap w:val="0"/>
            <w:vAlign w:val="center"/>
          </w:tcPr>
          <w:p w14:paraId="3AE770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17" w:type="dxa"/>
            <w:vMerge w:val="continue"/>
            <w:shd w:val="clear" w:color="auto" w:fill="auto"/>
            <w:noWrap w:val="0"/>
            <w:vAlign w:val="center"/>
          </w:tcPr>
          <w:p w14:paraId="359DB475">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80" w:type="dxa"/>
            <w:noWrap w:val="0"/>
            <w:vAlign w:val="center"/>
          </w:tcPr>
          <w:p w14:paraId="57D719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1553" w:type="dxa"/>
            <w:noWrap w:val="0"/>
            <w:vAlign w:val="center"/>
          </w:tcPr>
          <w:p w14:paraId="0F1CFB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须填写</w:t>
            </w:r>
          </w:p>
        </w:tc>
        <w:tc>
          <w:tcPr>
            <w:tcW w:w="2181" w:type="dxa"/>
            <w:noWrap w:val="0"/>
            <w:vAlign w:val="center"/>
          </w:tcPr>
          <w:p w14:paraId="6320F6F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配反法兰、盲法兰、垫片（金属缠绕垫片）螺栓等</w:t>
            </w:r>
          </w:p>
        </w:tc>
      </w:tr>
      <w:tr w14:paraId="0EB44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23" w:type="dxa"/>
            <w:noWrap w:val="0"/>
            <w:vAlign w:val="center"/>
          </w:tcPr>
          <w:p w14:paraId="03E21FEE">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38</w:t>
            </w:r>
          </w:p>
        </w:tc>
        <w:tc>
          <w:tcPr>
            <w:tcW w:w="1862" w:type="dxa"/>
            <w:gridSpan w:val="2"/>
            <w:noWrap w:val="0"/>
            <w:vAlign w:val="center"/>
          </w:tcPr>
          <w:p w14:paraId="380842A4">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平焊法兰</w:t>
            </w:r>
          </w:p>
        </w:tc>
        <w:tc>
          <w:tcPr>
            <w:tcW w:w="2018" w:type="dxa"/>
            <w:noWrap w:val="0"/>
            <w:vAlign w:val="center"/>
          </w:tcPr>
          <w:p w14:paraId="15739DAD">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SO250(B)-16 HG/T20592-2009 304</w:t>
            </w:r>
          </w:p>
        </w:tc>
        <w:tc>
          <w:tcPr>
            <w:tcW w:w="1118" w:type="dxa"/>
            <w:noWrap w:val="0"/>
            <w:vAlign w:val="center"/>
          </w:tcPr>
          <w:p w14:paraId="63E076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873" w:type="dxa"/>
            <w:noWrap w:val="0"/>
            <w:vAlign w:val="center"/>
          </w:tcPr>
          <w:p w14:paraId="1B6AB6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片</w:t>
            </w:r>
          </w:p>
        </w:tc>
        <w:tc>
          <w:tcPr>
            <w:tcW w:w="872" w:type="dxa"/>
            <w:noWrap w:val="0"/>
            <w:vAlign w:val="center"/>
          </w:tcPr>
          <w:p w14:paraId="7A1C34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17" w:type="dxa"/>
            <w:vMerge w:val="continue"/>
            <w:shd w:val="clear" w:color="auto" w:fill="auto"/>
            <w:noWrap w:val="0"/>
            <w:vAlign w:val="center"/>
          </w:tcPr>
          <w:p w14:paraId="763E5468">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80" w:type="dxa"/>
            <w:noWrap w:val="0"/>
            <w:vAlign w:val="center"/>
          </w:tcPr>
          <w:p w14:paraId="6A22A5B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1553" w:type="dxa"/>
            <w:noWrap w:val="0"/>
            <w:vAlign w:val="center"/>
          </w:tcPr>
          <w:p w14:paraId="5B4A0A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须填写</w:t>
            </w:r>
          </w:p>
        </w:tc>
        <w:tc>
          <w:tcPr>
            <w:tcW w:w="2181" w:type="dxa"/>
            <w:noWrap w:val="0"/>
            <w:vAlign w:val="center"/>
          </w:tcPr>
          <w:p w14:paraId="664BB857">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配反法兰、盲法兰、垫片（金属缠绕垫片）螺栓等</w:t>
            </w:r>
            <w:r>
              <w:rPr>
                <w:rFonts w:hint="eastAsia" w:ascii="仿宋_GB2312" w:hAnsi="仿宋_GB2312" w:eastAsia="仿宋_GB2312" w:cs="仿宋_GB2312"/>
                <w:i w:val="0"/>
                <w:iCs w:val="0"/>
                <w:color w:val="000000"/>
                <w:kern w:val="0"/>
                <w:sz w:val="22"/>
                <w:szCs w:val="22"/>
                <w:u w:val="none"/>
                <w:lang w:val="en-US" w:eastAsia="zh-CN" w:bidi="ar"/>
              </w:rPr>
              <w:br w:type="textWrapping"/>
            </w:r>
            <w:r>
              <w:rPr>
                <w:rFonts w:hint="eastAsia" w:ascii="仿宋_GB2312" w:hAnsi="仿宋_GB2312" w:eastAsia="仿宋_GB2312" w:cs="仿宋_GB2312"/>
                <w:i w:val="0"/>
                <w:iCs w:val="0"/>
                <w:color w:val="000000"/>
                <w:kern w:val="0"/>
                <w:sz w:val="22"/>
                <w:szCs w:val="22"/>
                <w:u w:val="none"/>
                <w:lang w:val="en-US" w:eastAsia="zh-CN" w:bidi="ar"/>
              </w:rPr>
              <w:t>配0.2米φ273×7不锈钢短管</w:t>
            </w:r>
          </w:p>
        </w:tc>
      </w:tr>
      <w:tr w14:paraId="61C5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23" w:type="dxa"/>
            <w:noWrap w:val="0"/>
            <w:vAlign w:val="center"/>
          </w:tcPr>
          <w:p w14:paraId="4970B41B">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39</w:t>
            </w:r>
          </w:p>
        </w:tc>
        <w:tc>
          <w:tcPr>
            <w:tcW w:w="1862" w:type="dxa"/>
            <w:gridSpan w:val="2"/>
            <w:noWrap w:val="0"/>
            <w:vAlign w:val="center"/>
          </w:tcPr>
          <w:p w14:paraId="3157AC61">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平焊法兰</w:t>
            </w:r>
          </w:p>
        </w:tc>
        <w:tc>
          <w:tcPr>
            <w:tcW w:w="2018" w:type="dxa"/>
            <w:noWrap w:val="0"/>
            <w:vAlign w:val="center"/>
          </w:tcPr>
          <w:p w14:paraId="3F786739">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SO200(B)-16 HG/T20592-2009 304</w:t>
            </w:r>
          </w:p>
        </w:tc>
        <w:tc>
          <w:tcPr>
            <w:tcW w:w="1118" w:type="dxa"/>
            <w:noWrap w:val="0"/>
            <w:vAlign w:val="center"/>
          </w:tcPr>
          <w:p w14:paraId="660A60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873" w:type="dxa"/>
            <w:noWrap w:val="0"/>
            <w:vAlign w:val="center"/>
          </w:tcPr>
          <w:p w14:paraId="6D412D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片</w:t>
            </w:r>
          </w:p>
        </w:tc>
        <w:tc>
          <w:tcPr>
            <w:tcW w:w="872" w:type="dxa"/>
            <w:noWrap w:val="0"/>
            <w:vAlign w:val="center"/>
          </w:tcPr>
          <w:p w14:paraId="2FC31A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717" w:type="dxa"/>
            <w:vMerge w:val="continue"/>
            <w:shd w:val="clear" w:color="auto" w:fill="auto"/>
            <w:noWrap w:val="0"/>
            <w:vAlign w:val="center"/>
          </w:tcPr>
          <w:p w14:paraId="3DEC58B3">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80" w:type="dxa"/>
            <w:noWrap w:val="0"/>
            <w:vAlign w:val="center"/>
          </w:tcPr>
          <w:p w14:paraId="55EDC2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1553" w:type="dxa"/>
            <w:noWrap w:val="0"/>
            <w:vAlign w:val="center"/>
          </w:tcPr>
          <w:p w14:paraId="36EA1F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须填写</w:t>
            </w:r>
          </w:p>
        </w:tc>
        <w:tc>
          <w:tcPr>
            <w:tcW w:w="2181" w:type="dxa"/>
            <w:noWrap w:val="0"/>
            <w:vAlign w:val="center"/>
          </w:tcPr>
          <w:p w14:paraId="4E71F3DA">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配反法兰、盲法兰、垫片（金属缠绕垫片）螺栓等</w:t>
            </w:r>
          </w:p>
        </w:tc>
      </w:tr>
      <w:tr w14:paraId="7946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623" w:type="dxa"/>
            <w:noWrap w:val="0"/>
            <w:vAlign w:val="center"/>
          </w:tcPr>
          <w:p w14:paraId="12B21175">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40</w:t>
            </w:r>
          </w:p>
        </w:tc>
        <w:tc>
          <w:tcPr>
            <w:tcW w:w="1862" w:type="dxa"/>
            <w:gridSpan w:val="2"/>
            <w:noWrap w:val="0"/>
            <w:vAlign w:val="center"/>
          </w:tcPr>
          <w:p w14:paraId="020324E4">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反法兰＋垫片＋螺栓</w:t>
            </w:r>
          </w:p>
        </w:tc>
        <w:tc>
          <w:tcPr>
            <w:tcW w:w="2018" w:type="dxa"/>
            <w:noWrap w:val="0"/>
            <w:vAlign w:val="center"/>
          </w:tcPr>
          <w:p w14:paraId="20807641">
            <w:pPr>
              <w:keepNext/>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φ200 PN25 RF</w:t>
            </w:r>
          </w:p>
        </w:tc>
        <w:tc>
          <w:tcPr>
            <w:tcW w:w="1118" w:type="dxa"/>
            <w:noWrap w:val="0"/>
            <w:vAlign w:val="center"/>
          </w:tcPr>
          <w:p w14:paraId="323328E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873" w:type="dxa"/>
            <w:noWrap w:val="0"/>
            <w:vAlign w:val="center"/>
          </w:tcPr>
          <w:p w14:paraId="45CCC0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872" w:type="dxa"/>
            <w:noWrap w:val="0"/>
            <w:vAlign w:val="center"/>
          </w:tcPr>
          <w:p w14:paraId="230F92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717" w:type="dxa"/>
            <w:vMerge w:val="continue"/>
            <w:shd w:val="clear" w:color="auto" w:fill="auto"/>
            <w:noWrap w:val="0"/>
            <w:vAlign w:val="center"/>
          </w:tcPr>
          <w:p w14:paraId="7992B9BB">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i w:val="0"/>
                <w:iCs w:val="0"/>
                <w:color w:val="000000"/>
                <w:kern w:val="0"/>
                <w:sz w:val="24"/>
                <w:szCs w:val="24"/>
                <w:u w:val="none"/>
                <w:lang w:val="en-US" w:eastAsia="zh-CN" w:bidi="ar"/>
              </w:rPr>
            </w:pPr>
          </w:p>
        </w:tc>
        <w:tc>
          <w:tcPr>
            <w:tcW w:w="1380" w:type="dxa"/>
            <w:noWrap w:val="0"/>
            <w:vAlign w:val="center"/>
          </w:tcPr>
          <w:p w14:paraId="0C0F6FF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kern w:val="2"/>
                <w:sz w:val="24"/>
                <w:szCs w:val="24"/>
                <w:highlight w:val="none"/>
                <w:lang w:val="en-US" w:eastAsia="zh-CN"/>
              </w:rPr>
            </w:pPr>
            <w:r>
              <w:rPr>
                <w:rFonts w:hint="eastAsia" w:ascii="仿宋" w:hAnsi="仿宋" w:eastAsia="仿宋" w:cs="仿宋"/>
                <w:b/>
                <w:bCs/>
                <w:kern w:val="2"/>
                <w:sz w:val="24"/>
                <w:szCs w:val="24"/>
                <w:highlight w:val="none"/>
                <w:lang w:val="en-US" w:eastAsia="zh-CN"/>
              </w:rPr>
              <w:t>须填写</w:t>
            </w:r>
          </w:p>
        </w:tc>
        <w:tc>
          <w:tcPr>
            <w:tcW w:w="1553" w:type="dxa"/>
            <w:noWrap w:val="0"/>
            <w:vAlign w:val="center"/>
          </w:tcPr>
          <w:p w14:paraId="6FF2B8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须填写</w:t>
            </w:r>
          </w:p>
        </w:tc>
        <w:tc>
          <w:tcPr>
            <w:tcW w:w="2181" w:type="dxa"/>
            <w:noWrap w:val="0"/>
            <w:vAlign w:val="center"/>
          </w:tcPr>
          <w:p w14:paraId="12E8FECF">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材质碳钢</w:t>
            </w:r>
          </w:p>
        </w:tc>
      </w:tr>
    </w:tbl>
    <w:tbl>
      <w:tblPr>
        <w:tblStyle w:val="10"/>
        <w:tblpPr w:leftFromText="180" w:rightFromText="180" w:vertAnchor="page" w:horzAnchor="page" w:tblpX="1333" w:tblpY="1929"/>
        <w:tblOverlap w:val="never"/>
        <w:tblW w:w="14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65"/>
        <w:gridCol w:w="7515"/>
        <w:gridCol w:w="1553"/>
        <w:gridCol w:w="2212"/>
      </w:tblGrid>
      <w:tr w14:paraId="0A759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0480" w:type="dxa"/>
            <w:gridSpan w:val="2"/>
            <w:noWrap w:val="0"/>
            <w:vAlign w:val="center"/>
          </w:tcPr>
          <w:p w14:paraId="77A49ADE">
            <w:pPr>
              <w:keepLines w:val="0"/>
              <w:pageBreakBefore w:val="0"/>
              <w:kinsoku/>
              <w:wordWrap/>
              <w:overflowPunct/>
              <w:topLinePunct w:val="0"/>
              <w:autoSpaceDE/>
              <w:autoSpaceDN/>
              <w:bidi w:val="0"/>
              <w:spacing w:line="300" w:lineRule="exact"/>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小计</w:t>
            </w:r>
          </w:p>
        </w:tc>
        <w:tc>
          <w:tcPr>
            <w:tcW w:w="1553" w:type="dxa"/>
            <w:noWrap w:val="0"/>
            <w:vAlign w:val="center"/>
          </w:tcPr>
          <w:p w14:paraId="379C316A">
            <w:pPr>
              <w:keepLines w:val="0"/>
              <w:pageBreakBefore w:val="0"/>
              <w:kinsoku/>
              <w:wordWrap/>
              <w:overflowPunct/>
              <w:topLinePunct w:val="0"/>
              <w:autoSpaceDE/>
              <w:autoSpaceDN/>
              <w:bidi w:val="0"/>
              <w:spacing w:line="300" w:lineRule="exact"/>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须填写</w:t>
            </w:r>
          </w:p>
        </w:tc>
        <w:tc>
          <w:tcPr>
            <w:tcW w:w="2212" w:type="dxa"/>
            <w:noWrap w:val="0"/>
            <w:vAlign w:val="center"/>
          </w:tcPr>
          <w:p w14:paraId="45A93CEC">
            <w:pPr>
              <w:keepLines w:val="0"/>
              <w:pageBreakBefore w:val="0"/>
              <w:kinsoku/>
              <w:wordWrap/>
              <w:overflowPunct/>
              <w:topLinePunct w:val="0"/>
              <w:autoSpaceDE/>
              <w:autoSpaceDN/>
              <w:bidi w:val="0"/>
              <w:spacing w:line="300" w:lineRule="exact"/>
              <w:jc w:val="center"/>
              <w:rPr>
                <w:rFonts w:hint="eastAsia" w:ascii="仿宋" w:hAnsi="仿宋" w:eastAsia="仿宋" w:cs="仿宋"/>
                <w:color w:val="000000"/>
                <w:kern w:val="2"/>
                <w:sz w:val="24"/>
                <w:szCs w:val="24"/>
                <w:highlight w:val="none"/>
                <w:lang w:val="en-US" w:eastAsia="zh-CN" w:bidi="ar-SA"/>
              </w:rPr>
            </w:pPr>
          </w:p>
        </w:tc>
      </w:tr>
      <w:tr w14:paraId="44C46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0480" w:type="dxa"/>
            <w:gridSpan w:val="2"/>
            <w:noWrap w:val="0"/>
            <w:vAlign w:val="center"/>
          </w:tcPr>
          <w:p w14:paraId="55603D1F">
            <w:pPr>
              <w:keepLines w:val="0"/>
              <w:pageBreakBefore w:val="0"/>
              <w:kinsoku/>
              <w:wordWrap/>
              <w:overflowPunct/>
              <w:topLinePunct w:val="0"/>
              <w:autoSpaceDE/>
              <w:autoSpaceDN/>
              <w:bidi w:val="0"/>
              <w:spacing w:line="300" w:lineRule="exact"/>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合计</w:t>
            </w:r>
          </w:p>
        </w:tc>
        <w:tc>
          <w:tcPr>
            <w:tcW w:w="1553" w:type="dxa"/>
            <w:noWrap w:val="0"/>
            <w:vAlign w:val="center"/>
          </w:tcPr>
          <w:p w14:paraId="360877DC">
            <w:pPr>
              <w:keepLines w:val="0"/>
              <w:pageBreakBefore w:val="0"/>
              <w:kinsoku/>
              <w:wordWrap/>
              <w:overflowPunct/>
              <w:topLinePunct w:val="0"/>
              <w:autoSpaceDE/>
              <w:autoSpaceDN/>
              <w:bidi w:val="0"/>
              <w:spacing w:line="300" w:lineRule="exact"/>
              <w:jc w:val="center"/>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须填写</w:t>
            </w:r>
          </w:p>
        </w:tc>
        <w:tc>
          <w:tcPr>
            <w:tcW w:w="2212" w:type="dxa"/>
            <w:noWrap w:val="0"/>
            <w:vAlign w:val="center"/>
          </w:tcPr>
          <w:p w14:paraId="36493494">
            <w:pPr>
              <w:keepNext w:val="0"/>
              <w:keepLines w:val="0"/>
              <w:pageBreakBefore w:val="0"/>
              <w:widowControl/>
              <w:suppressLineNumbers w:val="0"/>
              <w:kinsoku/>
              <w:wordWrap/>
              <w:overflowPunct/>
              <w:topLinePunct w:val="0"/>
              <w:autoSpaceDE/>
              <w:autoSpaceDN/>
              <w:bidi w:val="0"/>
              <w:spacing w:line="300" w:lineRule="exact"/>
              <w:jc w:val="center"/>
              <w:textAlignment w:val="center"/>
              <w:rPr>
                <w:rFonts w:hint="eastAsia" w:ascii="仿宋" w:hAnsi="仿宋" w:eastAsia="仿宋" w:cs="仿宋"/>
                <w:color w:val="000000"/>
                <w:kern w:val="2"/>
                <w:sz w:val="24"/>
                <w:szCs w:val="24"/>
                <w:highlight w:val="none"/>
                <w:lang w:val="en-US" w:eastAsia="zh-CN" w:bidi="ar-SA"/>
              </w:rPr>
            </w:pPr>
          </w:p>
        </w:tc>
      </w:tr>
      <w:tr w14:paraId="7DF4E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4245" w:type="dxa"/>
            <w:gridSpan w:val="4"/>
            <w:noWrap w:val="0"/>
            <w:vAlign w:val="center"/>
          </w:tcPr>
          <w:p w14:paraId="5C99E461">
            <w:pPr>
              <w:keepNext w:val="0"/>
              <w:keepLines w:val="0"/>
              <w:pageBreakBefore w:val="0"/>
              <w:numPr>
                <w:ilvl w:val="0"/>
                <w:numId w:val="0"/>
              </w:numPr>
              <w:kinsoku/>
              <w:wordWrap/>
              <w:overflowPunct/>
              <w:topLinePunct w:val="0"/>
              <w:autoSpaceDE/>
              <w:autoSpaceDN/>
              <w:bidi w:val="0"/>
              <w:adjustRightInd/>
              <w:snapToGrid/>
              <w:spacing w:line="320" w:lineRule="exact"/>
              <w:jc w:val="both"/>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1.所报单价含税（13%）含运费。</w:t>
            </w:r>
          </w:p>
          <w:p w14:paraId="4DE72AF5">
            <w:pPr>
              <w:keepNext w:val="0"/>
              <w:keepLines w:val="0"/>
              <w:pageBreakBefore w:val="0"/>
              <w:numPr>
                <w:ilvl w:val="0"/>
                <w:numId w:val="0"/>
              </w:numPr>
              <w:kinsoku/>
              <w:wordWrap/>
              <w:overflowPunct/>
              <w:topLinePunct w:val="0"/>
              <w:autoSpaceDE/>
              <w:autoSpaceDN/>
              <w:bidi w:val="0"/>
              <w:adjustRightInd/>
              <w:snapToGrid/>
              <w:spacing w:line="320" w:lineRule="exact"/>
              <w:jc w:val="both"/>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2.运输禁用厢式货车。</w:t>
            </w:r>
          </w:p>
          <w:p w14:paraId="0B199B5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default"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3</w:t>
            </w:r>
            <w:bookmarkStart w:id="1" w:name="OLE_LINK2"/>
            <w:r>
              <w:rPr>
                <w:rFonts w:hint="eastAsia" w:ascii="仿宋" w:hAnsi="仿宋" w:eastAsia="仿宋" w:cs="仿宋"/>
                <w:color w:val="000000"/>
                <w:kern w:val="2"/>
                <w:sz w:val="24"/>
                <w:szCs w:val="24"/>
                <w:highlight w:val="none"/>
                <w:lang w:val="en-US" w:eastAsia="zh-CN" w:bidi="ar-SA"/>
              </w:rPr>
              <w:t>.若材料有品牌要求，非生产厂家直供材料，供应商需在发货前提供合同约定品牌的证明材料（品牌厂家代理授权书或采购合同或采购发票）。如因供方原因无法提供合同约定品牌的证明材料，需方有权解除合同并由供方承担由此造成的损失。</w:t>
            </w:r>
            <w:bookmarkEnd w:id="1"/>
          </w:p>
        </w:tc>
      </w:tr>
      <w:tr w14:paraId="07E1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2965" w:type="dxa"/>
            <w:noWrap w:val="0"/>
            <w:vAlign w:val="center"/>
          </w:tcPr>
          <w:p w14:paraId="2ADF42F6">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总报价</w:t>
            </w:r>
          </w:p>
        </w:tc>
        <w:tc>
          <w:tcPr>
            <w:tcW w:w="11280" w:type="dxa"/>
            <w:gridSpan w:val="3"/>
            <w:noWrap w:val="0"/>
            <w:vAlign w:val="center"/>
          </w:tcPr>
          <w:p w14:paraId="320CE15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人民币大写：须填写。</w:t>
            </w:r>
          </w:p>
        </w:tc>
      </w:tr>
      <w:tr w14:paraId="624C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2965" w:type="dxa"/>
            <w:noWrap w:val="0"/>
            <w:vAlign w:val="center"/>
          </w:tcPr>
          <w:p w14:paraId="3BD0592F">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交货期限</w:t>
            </w:r>
          </w:p>
        </w:tc>
        <w:tc>
          <w:tcPr>
            <w:tcW w:w="11280" w:type="dxa"/>
            <w:gridSpan w:val="3"/>
            <w:noWrap w:val="0"/>
            <w:vAlign w:val="center"/>
          </w:tcPr>
          <w:p w14:paraId="7B7A2A07">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i w:val="0"/>
                <w:iCs w:val="0"/>
                <w:color w:val="000000"/>
                <w:kern w:val="0"/>
                <w:sz w:val="24"/>
                <w:szCs w:val="24"/>
                <w:u w:val="none"/>
                <w:lang w:val="en-US" w:eastAsia="zh-CN" w:bidi="ar"/>
              </w:rPr>
              <w:t>自成交通知书发出之日起3个日历天内交货完毕</w:t>
            </w:r>
            <w:r>
              <w:rPr>
                <w:rFonts w:hint="eastAsia" w:ascii="仿宋" w:hAnsi="仿宋" w:eastAsia="仿宋" w:cs="仿宋"/>
                <w:color w:val="000000"/>
                <w:kern w:val="2"/>
                <w:sz w:val="24"/>
                <w:szCs w:val="24"/>
                <w:highlight w:val="none"/>
                <w:lang w:val="en-US" w:eastAsia="zh-CN" w:bidi="ar-SA"/>
              </w:rPr>
              <w:t>。</w:t>
            </w:r>
          </w:p>
        </w:tc>
      </w:tr>
      <w:tr w14:paraId="2D623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965" w:type="dxa"/>
            <w:noWrap w:val="0"/>
            <w:vAlign w:val="center"/>
          </w:tcPr>
          <w:p w14:paraId="59AA7FFE">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报价有效期</w:t>
            </w:r>
          </w:p>
        </w:tc>
        <w:tc>
          <w:tcPr>
            <w:tcW w:w="11280" w:type="dxa"/>
            <w:gridSpan w:val="3"/>
            <w:noWrap w:val="0"/>
            <w:vAlign w:val="center"/>
          </w:tcPr>
          <w:p w14:paraId="066F04E5">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自报价截止之日起30个日历天。</w:t>
            </w:r>
          </w:p>
        </w:tc>
      </w:tr>
      <w:tr w14:paraId="7B635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2965" w:type="dxa"/>
            <w:noWrap w:val="0"/>
            <w:vAlign w:val="center"/>
          </w:tcPr>
          <w:p w14:paraId="2953EAA3">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付款方式</w:t>
            </w:r>
          </w:p>
        </w:tc>
        <w:tc>
          <w:tcPr>
            <w:tcW w:w="11280" w:type="dxa"/>
            <w:gridSpan w:val="3"/>
            <w:noWrap w:val="0"/>
            <w:vAlign w:val="center"/>
          </w:tcPr>
          <w:p w14:paraId="1437B67D">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 w:hAnsi="仿宋" w:eastAsia="仿宋" w:cs="仿宋"/>
                <w:color w:val="000000"/>
                <w:kern w:val="2"/>
                <w:sz w:val="24"/>
                <w:szCs w:val="24"/>
                <w:highlight w:val="none"/>
                <w:lang w:val="en-US" w:eastAsia="zh-CN" w:bidi="ar-SA"/>
              </w:rPr>
            </w:pPr>
            <w:r>
              <w:rPr>
                <w:rFonts w:hint="eastAsia" w:ascii="仿宋" w:hAnsi="仿宋" w:eastAsia="仿宋" w:cs="仿宋"/>
                <w:color w:val="000000"/>
                <w:kern w:val="2"/>
                <w:sz w:val="24"/>
                <w:szCs w:val="24"/>
                <w:highlight w:val="none"/>
                <w:lang w:val="en-US" w:eastAsia="zh-CN" w:bidi="ar-SA"/>
              </w:rPr>
              <w:t>合同签订生效后10个日历天内支付合同暂定总价的20%作为材料预付款，货到验收合格后，供方提供相应的发票，需方在收到发票后2个月内付清。材料款可接受承兑支付。</w:t>
            </w:r>
          </w:p>
        </w:tc>
      </w:tr>
    </w:tbl>
    <w:p w14:paraId="6D360E31">
      <w:pPr>
        <w:pStyle w:val="8"/>
        <w:keepNext w:val="0"/>
        <w:keepLines w:val="0"/>
        <w:pageBreakBefore w:val="0"/>
        <w:widowControl w:val="0"/>
        <w:kinsoku/>
        <w:wordWrap/>
        <w:overflowPunct/>
        <w:topLinePunct w:val="0"/>
        <w:autoSpaceDE/>
        <w:autoSpaceDN/>
        <w:bidi w:val="0"/>
        <w:adjustRightInd/>
        <w:snapToGrid/>
        <w:spacing w:line="400" w:lineRule="exact"/>
        <w:ind w:left="479" w:leftChars="228"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报价说明：报价一览表的内容不得更改（品牌按要求任选其一，价格各报价单位自行填写，若总报价金额大小写不一致时，以大写金额为准），若有更改则视为无效报价；报价资料未按要求签字盖章的则视为无效报价。</w:t>
      </w:r>
    </w:p>
    <w:p w14:paraId="635E5E1E">
      <w:pPr>
        <w:pStyle w:val="8"/>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报价单位（盖公章）：     </w:t>
      </w:r>
    </w:p>
    <w:p w14:paraId="2A1F25DD">
      <w:pPr>
        <w:pStyle w:val="8"/>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法定代表人或委托代理人（签字或盖章）：</w:t>
      </w:r>
    </w:p>
    <w:p w14:paraId="57494192">
      <w:pPr>
        <w:pStyle w:val="8"/>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报价联系人及联系方式：</w:t>
      </w:r>
    </w:p>
    <w:p w14:paraId="2DA86507">
      <w:pPr>
        <w:pStyle w:val="8"/>
        <w:keepNext w:val="0"/>
        <w:keepLines w:val="0"/>
        <w:pageBreakBefore w:val="0"/>
        <w:widowControl w:val="0"/>
        <w:kinsoku/>
        <w:wordWrap/>
        <w:overflowPunct/>
        <w:topLinePunct w:val="0"/>
        <w:autoSpaceDE/>
        <w:autoSpaceDN/>
        <w:bidi w:val="0"/>
        <w:adjustRightInd/>
        <w:snapToGrid/>
        <w:spacing w:line="400" w:lineRule="exact"/>
        <w:ind w:left="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报价日期：</w:t>
      </w:r>
    </w:p>
    <w:p w14:paraId="3B434942">
      <w:pPr>
        <w:pStyle w:val="9"/>
        <w:ind w:left="0" w:leftChars="0" w:firstLine="0" w:firstLineChars="0"/>
        <w:rPr>
          <w:rFonts w:hint="eastAsia" w:ascii="仿宋" w:hAnsi="仿宋" w:eastAsia="仿宋" w:cs="仿宋"/>
          <w:sz w:val="24"/>
          <w:szCs w:val="24"/>
          <w:highlight w:val="none"/>
          <w:lang w:val="en-US" w:eastAsia="zh-CN"/>
        </w:rPr>
        <w:sectPr>
          <w:footerReference r:id="rId4" w:type="default"/>
          <w:pgSz w:w="16838" w:h="11906" w:orient="landscape"/>
          <w:pgMar w:top="1080" w:right="1440" w:bottom="1080" w:left="1440" w:header="851" w:footer="992" w:gutter="0"/>
          <w:pgNumType w:fmt="decimal"/>
          <w:cols w:space="720" w:num="1"/>
          <w:rtlGutter w:val="0"/>
          <w:docGrid w:type="lines" w:linePitch="392" w:charSpace="0"/>
        </w:sectPr>
      </w:pPr>
    </w:p>
    <w:p w14:paraId="7872400A">
      <w:pPr>
        <w:pStyle w:val="9"/>
        <w:ind w:left="0" w:leftChars="0" w:firstLine="0" w:firstLineChars="0"/>
        <w:rPr>
          <w:rFonts w:hint="eastAsia" w:ascii="仿宋" w:hAnsi="仿宋" w:eastAsia="仿宋" w:cs="仿宋"/>
          <w:sz w:val="24"/>
          <w:szCs w:val="24"/>
          <w:highlight w:val="none"/>
          <w:lang w:val="en-US" w:eastAsia="zh-CN"/>
        </w:rPr>
        <w:sectPr>
          <w:type w:val="continuous"/>
          <w:pgSz w:w="16838" w:h="11906" w:orient="landscape"/>
          <w:pgMar w:top="1080" w:right="1440" w:bottom="1080" w:left="1440" w:header="851" w:footer="992" w:gutter="0"/>
          <w:pgNumType w:fmt="decimal"/>
          <w:cols w:space="720" w:num="1"/>
          <w:rtlGutter w:val="0"/>
          <w:docGrid w:type="lines" w:linePitch="392" w:charSpace="0"/>
        </w:sectPr>
      </w:pPr>
    </w:p>
    <w:p w14:paraId="4F7E5F81">
      <w:pPr>
        <w:adjustRightInd w:val="0"/>
        <w:snapToGrid w:val="0"/>
        <w:spacing w:line="240" w:lineRule="auto"/>
        <w:jc w:val="center"/>
        <w:outlineLvl w:val="2"/>
        <w:rPr>
          <w:rFonts w:ascii="宋体" w:hAnsi="宋体" w:eastAsia="宋体" w:cs="宋体"/>
          <w:b/>
          <w:bCs/>
          <w:color w:val="000000"/>
          <w:sz w:val="24"/>
          <w:szCs w:val="24"/>
          <w:highlight w:val="none"/>
        </w:rPr>
      </w:pPr>
      <w:r>
        <w:rPr>
          <w:rFonts w:hint="eastAsia" w:ascii="宋体" w:hAnsi="宋体" w:eastAsia="宋体" w:cs="宋体"/>
          <w:b/>
          <w:bCs/>
          <w:color w:val="000000"/>
          <w:sz w:val="32"/>
          <w:szCs w:val="32"/>
          <w:highlight w:val="none"/>
        </w:rPr>
        <w:t>法定代表人身份证明</w:t>
      </w:r>
    </w:p>
    <w:p w14:paraId="0C828F18">
      <w:pPr>
        <w:spacing w:line="360" w:lineRule="auto"/>
        <w:ind w:firstLine="240"/>
        <w:jc w:val="center"/>
        <w:rPr>
          <w:rFonts w:ascii="宋体" w:hAnsi="宋体" w:eastAsia="宋体" w:cs="宋体"/>
          <w:color w:val="000000"/>
          <w:kern w:val="44"/>
          <w:sz w:val="24"/>
          <w:szCs w:val="24"/>
          <w:highlight w:val="none"/>
        </w:rPr>
      </w:pPr>
    </w:p>
    <w:p w14:paraId="7613B457">
      <w:pPr>
        <w:ind w:firstLine="210"/>
        <w:rPr>
          <w:rFonts w:ascii="宋体" w:hAnsi="宋体" w:eastAsia="宋体" w:cs="宋体"/>
          <w:color w:val="000000"/>
          <w:sz w:val="24"/>
          <w:szCs w:val="24"/>
          <w:highlight w:val="none"/>
        </w:rPr>
      </w:pPr>
    </w:p>
    <w:p w14:paraId="1CC5C973">
      <w:pPr>
        <w:spacing w:line="360" w:lineRule="auto"/>
        <w:ind w:firstLine="24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报价单位名称：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14:paraId="14557E18">
      <w:pPr>
        <w:spacing w:line="360" w:lineRule="auto"/>
        <w:ind w:firstLine="24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单位性质：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14:paraId="21C5D722">
      <w:pPr>
        <w:spacing w:line="360" w:lineRule="auto"/>
        <w:ind w:firstLine="24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w:t>
      </w:r>
      <w:r>
        <w:rPr>
          <w:rFonts w:hint="eastAsia" w:ascii="宋体" w:hAnsi="宋体" w:eastAsia="宋体" w:cs="宋体"/>
          <w:color w:val="000000"/>
          <w:sz w:val="24"/>
          <w:szCs w:val="24"/>
          <w:highlight w:val="none"/>
          <w:u w:val="single"/>
        </w:rPr>
        <w:t xml:space="preserve">                                   </w:t>
      </w:r>
    </w:p>
    <w:p w14:paraId="7CF8D86B">
      <w:pPr>
        <w:spacing w:line="360" w:lineRule="auto"/>
        <w:ind w:firstLine="24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成立时间：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日</w:t>
      </w:r>
    </w:p>
    <w:p w14:paraId="4A6C183D">
      <w:pPr>
        <w:spacing w:line="360" w:lineRule="auto"/>
        <w:ind w:firstLine="24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经营期限：</w:t>
      </w:r>
      <w:r>
        <w:rPr>
          <w:rFonts w:hint="eastAsia" w:ascii="宋体" w:hAnsi="宋体" w:eastAsia="宋体" w:cs="宋体"/>
          <w:color w:val="000000"/>
          <w:sz w:val="24"/>
          <w:szCs w:val="24"/>
          <w:highlight w:val="none"/>
          <w:u w:val="single"/>
        </w:rPr>
        <w:t xml:space="preserve">                               </w:t>
      </w:r>
    </w:p>
    <w:p w14:paraId="055E0A08">
      <w:pPr>
        <w:spacing w:line="360" w:lineRule="auto"/>
        <w:ind w:firstLine="24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姓名：</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性别：</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年龄：</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职务：</w:t>
      </w:r>
      <w:r>
        <w:rPr>
          <w:rFonts w:hint="eastAsia" w:ascii="宋体" w:hAnsi="宋体" w:eastAsia="宋体" w:cs="宋体"/>
          <w:color w:val="000000"/>
          <w:sz w:val="24"/>
          <w:szCs w:val="24"/>
          <w:highlight w:val="none"/>
          <w:u w:val="single"/>
        </w:rPr>
        <w:t xml:space="preserve">        </w:t>
      </w:r>
    </w:p>
    <w:p w14:paraId="7C1E955B">
      <w:pPr>
        <w:spacing w:line="360" w:lineRule="auto"/>
        <w:ind w:firstLine="24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系</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（报价单位名称）的法定代表人。</w:t>
      </w:r>
    </w:p>
    <w:p w14:paraId="04CF9B0C">
      <w:pPr>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特此证明。</w:t>
      </w:r>
    </w:p>
    <w:p w14:paraId="63C90611">
      <w:pPr>
        <w:spacing w:line="360" w:lineRule="auto"/>
        <w:ind w:firstLine="240"/>
        <w:rPr>
          <w:rFonts w:ascii="宋体" w:hAnsi="宋体" w:eastAsia="宋体" w:cs="宋体"/>
          <w:color w:val="000000"/>
          <w:sz w:val="24"/>
          <w:szCs w:val="24"/>
          <w:highlight w:val="none"/>
        </w:rPr>
      </w:pPr>
    </w:p>
    <w:p w14:paraId="2747A4D3">
      <w:pPr>
        <w:spacing w:line="360" w:lineRule="auto"/>
        <w:ind w:firstLine="240"/>
        <w:rPr>
          <w:rFonts w:ascii="宋体" w:hAnsi="宋体" w:eastAsia="宋体" w:cs="宋体"/>
          <w:color w:val="000000"/>
          <w:sz w:val="24"/>
          <w:szCs w:val="24"/>
          <w:highlight w:val="none"/>
        </w:rPr>
      </w:pPr>
    </w:p>
    <w:p w14:paraId="6C43BD3C">
      <w:pPr>
        <w:spacing w:line="360" w:lineRule="auto"/>
        <w:ind w:firstLine="240"/>
        <w:jc w:val="righ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报价单位：</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（盖</w:t>
      </w:r>
      <w:r>
        <w:rPr>
          <w:rFonts w:hint="eastAsia" w:ascii="宋体" w:hAnsi="宋体" w:eastAsia="宋体" w:cs="宋体"/>
          <w:color w:val="000000"/>
          <w:sz w:val="24"/>
          <w:szCs w:val="24"/>
          <w:highlight w:val="none"/>
          <w:lang w:val="en-US" w:eastAsia="zh-CN"/>
        </w:rPr>
        <w:t>公</w:t>
      </w:r>
      <w:r>
        <w:rPr>
          <w:rFonts w:hint="eastAsia" w:ascii="宋体" w:hAnsi="宋体" w:eastAsia="宋体" w:cs="宋体"/>
          <w:color w:val="000000"/>
          <w:sz w:val="24"/>
          <w:szCs w:val="24"/>
          <w:highlight w:val="none"/>
        </w:rPr>
        <w:t>章）</w:t>
      </w:r>
    </w:p>
    <w:p w14:paraId="211D3A16">
      <w:pPr>
        <w:spacing w:line="360" w:lineRule="auto"/>
        <w:ind w:firstLine="240"/>
        <w:jc w:val="righ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日 </w:t>
      </w:r>
    </w:p>
    <w:p w14:paraId="7EDFE5DB">
      <w:pPr>
        <w:ind w:firstLine="240"/>
        <w:rPr>
          <w:rFonts w:ascii="宋体" w:hAnsi="宋体" w:eastAsia="宋体" w:cs="宋体"/>
          <w:color w:val="000000"/>
          <w:szCs w:val="21"/>
          <w:highlight w:val="none"/>
        </w:rPr>
      </w:pPr>
    </w:p>
    <w:tbl>
      <w:tblPr>
        <w:tblStyle w:val="10"/>
        <w:tblW w:w="0" w:type="auto"/>
        <w:jc w:val="center"/>
        <w:tblLayout w:type="fixed"/>
        <w:tblCellMar>
          <w:top w:w="0" w:type="dxa"/>
          <w:left w:w="108" w:type="dxa"/>
          <w:bottom w:w="0" w:type="dxa"/>
          <w:right w:w="108" w:type="dxa"/>
        </w:tblCellMar>
      </w:tblPr>
      <w:tblGrid>
        <w:gridCol w:w="7299"/>
      </w:tblGrid>
      <w:tr w14:paraId="0F58B5FA">
        <w:tblPrEx>
          <w:tblCellMar>
            <w:top w:w="0" w:type="dxa"/>
            <w:left w:w="108" w:type="dxa"/>
            <w:bottom w:w="0" w:type="dxa"/>
            <w:right w:w="108" w:type="dxa"/>
          </w:tblCellMar>
        </w:tblPrEx>
        <w:trPr>
          <w:trHeight w:val="3939" w:hRule="atLeast"/>
          <w:jc w:val="center"/>
        </w:trPr>
        <w:tc>
          <w:tcPr>
            <w:tcW w:w="7299" w:type="dxa"/>
            <w:tcBorders>
              <w:top w:val="single" w:color="auto" w:sz="4" w:space="0"/>
              <w:left w:val="single" w:color="auto" w:sz="4" w:space="0"/>
              <w:bottom w:val="single" w:color="auto" w:sz="4" w:space="0"/>
              <w:right w:val="single" w:color="auto" w:sz="4" w:space="0"/>
            </w:tcBorders>
            <w:noWrap w:val="0"/>
            <w:vAlign w:val="top"/>
          </w:tcPr>
          <w:p w14:paraId="125C7E2A">
            <w:pPr>
              <w:adjustRightInd w:val="0"/>
              <w:snapToGrid w:val="0"/>
              <w:ind w:left="5250" w:firstLine="420" w:firstLineChars="200"/>
              <w:rPr>
                <w:rFonts w:ascii="宋体" w:hAnsi="宋体" w:eastAsia="宋体" w:cs="宋体"/>
                <w:color w:val="000000"/>
                <w:szCs w:val="21"/>
                <w:highlight w:val="none"/>
              </w:rPr>
            </w:pPr>
            <w:r>
              <w:rPr>
                <w:rFonts w:hint="eastAsia" w:ascii="宋体" w:hAnsi="宋体" w:eastAsia="宋体" w:cs="宋体"/>
                <w:color w:val="000000"/>
                <w:szCs w:val="21"/>
                <w:highlight w:val="none"/>
              </w:rPr>
              <w:t xml:space="preserve">            </w:t>
            </w:r>
          </w:p>
          <w:p w14:paraId="42BD5B05">
            <w:pPr>
              <w:adjustRightInd w:val="0"/>
              <w:snapToGrid w:val="0"/>
              <w:jc w:val="center"/>
              <w:rPr>
                <w:rFonts w:ascii="宋体" w:hAnsi="宋体" w:eastAsia="宋体" w:cs="宋体"/>
                <w:color w:val="000000"/>
                <w:szCs w:val="21"/>
                <w:highlight w:val="none"/>
              </w:rPr>
            </w:pPr>
            <w:r>
              <w:rPr>
                <w:rFonts w:hint="eastAsia" w:ascii="宋体" w:hAnsi="宋体" w:eastAsia="宋体" w:cs="宋体"/>
                <w:color w:val="000000"/>
                <w:szCs w:val="21"/>
                <w:highlight w:val="none"/>
              </w:rPr>
              <w:t>法定代表人身份证扫描件</w:t>
            </w:r>
          </w:p>
          <w:p w14:paraId="4B55466E">
            <w:pPr>
              <w:adjustRightInd w:val="0"/>
              <w:snapToGrid w:val="0"/>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正反面，可复印</w:t>
            </w:r>
            <w:r>
              <w:rPr>
                <w:rFonts w:hint="eastAsia" w:ascii="宋体" w:hAnsi="宋体" w:eastAsia="宋体" w:cs="宋体"/>
                <w:color w:val="000000"/>
                <w:szCs w:val="21"/>
                <w:highlight w:val="none"/>
                <w:lang w:eastAsia="zh-CN"/>
              </w:rPr>
              <w:t>）</w:t>
            </w:r>
          </w:p>
          <w:p w14:paraId="64703063">
            <w:pPr>
              <w:adjustRightInd w:val="0"/>
              <w:snapToGrid w:val="0"/>
              <w:ind w:left="5250" w:firstLine="420" w:firstLineChars="200"/>
              <w:rPr>
                <w:rFonts w:ascii="宋体" w:hAnsi="宋体" w:eastAsia="宋体" w:cs="宋体"/>
                <w:color w:val="000000"/>
                <w:szCs w:val="21"/>
                <w:highlight w:val="none"/>
              </w:rPr>
            </w:pPr>
          </w:p>
          <w:p w14:paraId="78FE4DB6">
            <w:pPr>
              <w:adjustRightInd w:val="0"/>
              <w:snapToGrid w:val="0"/>
              <w:ind w:left="5250" w:firstLine="420" w:firstLineChars="200"/>
              <w:rPr>
                <w:rFonts w:ascii="宋体" w:hAnsi="宋体" w:eastAsia="宋体" w:cs="宋体"/>
                <w:color w:val="000000"/>
                <w:szCs w:val="21"/>
                <w:highlight w:val="none"/>
              </w:rPr>
            </w:pPr>
          </w:p>
          <w:p w14:paraId="6BA47782">
            <w:pPr>
              <w:adjustRightInd w:val="0"/>
              <w:snapToGrid w:val="0"/>
              <w:ind w:left="5250" w:firstLine="420" w:firstLineChars="200"/>
              <w:rPr>
                <w:rFonts w:ascii="宋体" w:hAnsi="宋体" w:eastAsia="宋体" w:cs="宋体"/>
                <w:color w:val="000000"/>
                <w:szCs w:val="21"/>
                <w:highlight w:val="none"/>
              </w:rPr>
            </w:pPr>
          </w:p>
          <w:p w14:paraId="165A277E">
            <w:pPr>
              <w:adjustRightInd w:val="0"/>
              <w:snapToGrid w:val="0"/>
              <w:ind w:left="5250" w:firstLine="420" w:firstLineChars="200"/>
              <w:rPr>
                <w:rFonts w:ascii="宋体" w:hAnsi="宋体" w:eastAsia="宋体" w:cs="宋体"/>
                <w:color w:val="000000"/>
                <w:szCs w:val="21"/>
                <w:highlight w:val="none"/>
              </w:rPr>
            </w:pPr>
          </w:p>
          <w:p w14:paraId="1E11C4FA">
            <w:pPr>
              <w:adjustRightInd w:val="0"/>
              <w:snapToGrid w:val="0"/>
              <w:ind w:left="5250" w:firstLine="420" w:firstLineChars="200"/>
              <w:rPr>
                <w:rFonts w:ascii="宋体" w:hAnsi="宋体" w:eastAsia="宋体" w:cs="宋体"/>
                <w:color w:val="000000"/>
                <w:szCs w:val="21"/>
                <w:highlight w:val="none"/>
              </w:rPr>
            </w:pPr>
          </w:p>
          <w:p w14:paraId="1E32F107">
            <w:pPr>
              <w:adjustRightInd w:val="0"/>
              <w:snapToGrid w:val="0"/>
              <w:ind w:left="5250" w:firstLine="420" w:firstLineChars="200"/>
              <w:rPr>
                <w:rFonts w:ascii="宋体" w:hAnsi="宋体" w:eastAsia="宋体" w:cs="宋体"/>
                <w:color w:val="000000"/>
                <w:szCs w:val="21"/>
                <w:highlight w:val="none"/>
              </w:rPr>
            </w:pPr>
          </w:p>
        </w:tc>
      </w:tr>
    </w:tbl>
    <w:p w14:paraId="31FB2689">
      <w:pPr>
        <w:rPr>
          <w:rFonts w:ascii="宋体" w:hAnsi="宋体" w:eastAsia="宋体" w:cs="宋体"/>
          <w:color w:val="000000"/>
          <w:highlight w:val="none"/>
        </w:rPr>
        <w:sectPr>
          <w:footerReference r:id="rId5" w:type="default"/>
          <w:pgSz w:w="11906" w:h="16838"/>
          <w:pgMar w:top="986" w:right="1800" w:bottom="1157" w:left="1800" w:header="851" w:footer="992" w:gutter="0"/>
          <w:pgNumType w:fmt="decimal"/>
          <w:cols w:space="720" w:num="1"/>
          <w:docGrid w:type="lines" w:linePitch="312" w:charSpace="0"/>
        </w:sectPr>
      </w:pPr>
    </w:p>
    <w:p w14:paraId="471A38FA">
      <w:pPr>
        <w:topLinePunct/>
        <w:jc w:val="center"/>
        <w:outlineLvl w:val="2"/>
        <w:rPr>
          <w:rFonts w:ascii="宋体" w:hAnsi="宋体" w:eastAsia="宋体" w:cs="宋体"/>
          <w:b/>
          <w:bCs/>
          <w:color w:val="000000"/>
          <w:sz w:val="32"/>
          <w:szCs w:val="32"/>
          <w:highlight w:val="none"/>
        </w:rPr>
      </w:pPr>
      <w:bookmarkStart w:id="2" w:name="_Toc24528"/>
      <w:r>
        <w:rPr>
          <w:rFonts w:hint="eastAsia" w:ascii="宋体" w:hAnsi="宋体" w:eastAsia="宋体" w:cs="宋体"/>
          <w:b/>
          <w:bCs/>
          <w:color w:val="000000"/>
          <w:sz w:val="32"/>
          <w:szCs w:val="32"/>
          <w:highlight w:val="none"/>
        </w:rPr>
        <w:t>授权委托书</w:t>
      </w:r>
      <w:bookmarkEnd w:id="2"/>
    </w:p>
    <w:p w14:paraId="7363C8D5">
      <w:pPr>
        <w:spacing w:line="420" w:lineRule="exact"/>
        <w:ind w:firstLine="280"/>
        <w:rPr>
          <w:rFonts w:ascii="宋体" w:hAnsi="宋体" w:eastAsia="宋体" w:cs="宋体"/>
          <w:color w:val="000000"/>
          <w:kern w:val="44"/>
          <w:sz w:val="24"/>
          <w:szCs w:val="24"/>
          <w:highlight w:val="none"/>
        </w:rPr>
      </w:pPr>
    </w:p>
    <w:p w14:paraId="7C5E4B33">
      <w:pPr>
        <w:topLinePunct/>
        <w:spacing w:line="360" w:lineRule="auto"/>
        <w:ind w:firstLine="480" w:firstLineChars="20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本人</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（姓名）系</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（报价单位名称）的法定代表人，现委托</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（姓名）</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为我方代理人。代理人根据授权，以我方名义签署、澄清、说明、补正、递交、撤回、修改</w:t>
      </w:r>
      <w:r>
        <w:rPr>
          <w:rFonts w:hint="eastAsia" w:ascii="宋体" w:hAnsi="宋体" w:eastAsia="宋体" w:cs="宋体"/>
          <w:color w:val="000000"/>
          <w:sz w:val="24"/>
          <w:szCs w:val="24"/>
          <w:highlight w:val="none"/>
          <w:u w:val="single"/>
          <w:lang w:val="en-US" w:eastAsia="zh-CN"/>
        </w:rPr>
        <w:t>浙江安吉天子湖热电有限公司冷凝水储热回收利用改造项目（管件、法兰）材料采购</w:t>
      </w:r>
      <w:r>
        <w:rPr>
          <w:rFonts w:hint="eastAsia" w:ascii="宋体" w:hAnsi="宋体" w:eastAsia="宋体" w:cs="宋体"/>
          <w:color w:val="000000"/>
          <w:sz w:val="24"/>
          <w:szCs w:val="24"/>
          <w:highlight w:val="none"/>
        </w:rPr>
        <w:t>的报价文件、签订合同和处理有关事宜，其法律后果由我方承担。</w:t>
      </w:r>
    </w:p>
    <w:p w14:paraId="062E4077">
      <w:pPr>
        <w:spacing w:line="360" w:lineRule="auto"/>
        <w:ind w:firstLine="24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委托期限：</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14:paraId="7938AD90">
      <w:pPr>
        <w:spacing w:line="360" w:lineRule="auto"/>
        <w:ind w:firstLine="24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代理人无转委托权。</w:t>
      </w:r>
    </w:p>
    <w:p w14:paraId="3D8BC968">
      <w:pPr>
        <w:spacing w:line="360" w:lineRule="auto"/>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14:paraId="7D6A494A">
      <w:pPr>
        <w:spacing w:line="360" w:lineRule="auto"/>
        <w:ind w:firstLine="240"/>
        <w:rPr>
          <w:rFonts w:ascii="宋体" w:hAnsi="宋体" w:eastAsia="宋体" w:cs="宋体"/>
          <w:color w:val="000000"/>
          <w:sz w:val="24"/>
          <w:szCs w:val="24"/>
          <w:highlight w:val="none"/>
        </w:rPr>
      </w:pPr>
    </w:p>
    <w:p w14:paraId="0DFF4C69">
      <w:pPr>
        <w:spacing w:line="360" w:lineRule="auto"/>
        <w:ind w:firstLine="24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报价单位：</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（盖</w:t>
      </w:r>
      <w:r>
        <w:rPr>
          <w:rFonts w:hint="eastAsia" w:ascii="宋体" w:hAnsi="宋体" w:eastAsia="宋体" w:cs="宋体"/>
          <w:color w:val="000000"/>
          <w:sz w:val="24"/>
          <w:szCs w:val="24"/>
          <w:highlight w:val="none"/>
          <w:lang w:val="en-US" w:eastAsia="zh-CN"/>
        </w:rPr>
        <w:t>公</w:t>
      </w:r>
      <w:r>
        <w:rPr>
          <w:rFonts w:hint="eastAsia" w:ascii="宋体" w:hAnsi="宋体" w:eastAsia="宋体" w:cs="宋体"/>
          <w:color w:val="000000"/>
          <w:sz w:val="24"/>
          <w:szCs w:val="24"/>
          <w:highlight w:val="none"/>
        </w:rPr>
        <w:t>章）</w:t>
      </w:r>
    </w:p>
    <w:p w14:paraId="2331FFE3">
      <w:pPr>
        <w:spacing w:line="360" w:lineRule="auto"/>
        <w:ind w:firstLine="24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法定代表人</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签字或盖章）：</w:t>
      </w:r>
    </w:p>
    <w:p w14:paraId="515AD367">
      <w:pPr>
        <w:spacing w:line="360" w:lineRule="auto"/>
        <w:ind w:firstLine="240"/>
        <w:rPr>
          <w:rFonts w:hint="default"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身份证号码：</w:t>
      </w:r>
      <w:r>
        <w:rPr>
          <w:rFonts w:hint="eastAsia" w:ascii="宋体" w:hAnsi="宋体" w:eastAsia="宋体" w:cs="宋体"/>
          <w:color w:val="000000"/>
          <w:sz w:val="24"/>
          <w:szCs w:val="24"/>
          <w:highlight w:val="none"/>
          <w:u w:val="single"/>
          <w:lang w:val="en-US" w:eastAsia="zh-CN"/>
        </w:rPr>
        <w:t xml:space="preserve">                       </w:t>
      </w:r>
    </w:p>
    <w:p w14:paraId="64810157">
      <w:pPr>
        <w:spacing w:line="360" w:lineRule="auto"/>
        <w:ind w:firstLine="24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手机号码：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       </w:t>
      </w:r>
    </w:p>
    <w:p w14:paraId="3BB5F9AD">
      <w:pPr>
        <w:spacing w:line="360" w:lineRule="auto"/>
        <w:ind w:firstLine="24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14:paraId="1DF2DFCC">
      <w:pPr>
        <w:spacing w:line="360" w:lineRule="auto"/>
        <w:ind w:firstLine="24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委托代理人：</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（签字）                            </w:t>
      </w:r>
    </w:p>
    <w:p w14:paraId="143B8212">
      <w:pPr>
        <w:spacing w:line="360" w:lineRule="auto"/>
        <w:ind w:firstLine="240"/>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身份证号码： </w:t>
      </w:r>
      <w:r>
        <w:rPr>
          <w:rFonts w:hint="eastAsia" w:ascii="宋体" w:hAnsi="宋体" w:eastAsia="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 xml:space="preserve">                                 </w:t>
      </w:r>
    </w:p>
    <w:p w14:paraId="0D805065">
      <w:pPr>
        <w:spacing w:line="360" w:lineRule="auto"/>
        <w:ind w:firstLine="240"/>
        <w:rPr>
          <w:rFonts w:hint="default"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手机号码：</w:t>
      </w:r>
      <w:r>
        <w:rPr>
          <w:rFonts w:hint="eastAsia" w:ascii="宋体" w:hAnsi="宋体" w:eastAsia="宋体" w:cs="宋体"/>
          <w:color w:val="000000"/>
          <w:sz w:val="24"/>
          <w:szCs w:val="24"/>
          <w:highlight w:val="none"/>
          <w:u w:val="single"/>
          <w:lang w:val="en-US" w:eastAsia="zh-CN"/>
        </w:rPr>
        <w:t xml:space="preserve">                </w:t>
      </w:r>
    </w:p>
    <w:p w14:paraId="59FC8BDC">
      <w:pPr>
        <w:ind w:firstLine="2640" w:firstLineChars="1100"/>
        <w:jc w:val="right"/>
        <w:rPr>
          <w:rFonts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w:t>
      </w:r>
    </w:p>
    <w:p w14:paraId="1BF3FEA7">
      <w:pPr>
        <w:ind w:firstLine="240"/>
        <w:rPr>
          <w:rFonts w:ascii="宋体" w:hAnsi="宋体" w:eastAsia="宋体" w:cs="宋体"/>
          <w:color w:val="000000"/>
          <w:sz w:val="24"/>
          <w:szCs w:val="24"/>
          <w:highlight w:val="none"/>
        </w:rPr>
      </w:pPr>
    </w:p>
    <w:tbl>
      <w:tblPr>
        <w:tblStyle w:val="10"/>
        <w:tblpPr w:leftFromText="180" w:rightFromText="180" w:vertAnchor="text" w:horzAnchor="page" w:tblpXSpec="center" w:tblpY="397"/>
        <w:tblOverlap w:val="never"/>
        <w:tblW w:w="0" w:type="auto"/>
        <w:jc w:val="center"/>
        <w:tblLayout w:type="fixed"/>
        <w:tblCellMar>
          <w:top w:w="0" w:type="dxa"/>
          <w:left w:w="108" w:type="dxa"/>
          <w:bottom w:w="0" w:type="dxa"/>
          <w:right w:w="108" w:type="dxa"/>
        </w:tblCellMar>
      </w:tblPr>
      <w:tblGrid>
        <w:gridCol w:w="7229"/>
      </w:tblGrid>
      <w:tr w14:paraId="25755D70">
        <w:tblPrEx>
          <w:tblCellMar>
            <w:top w:w="0" w:type="dxa"/>
            <w:left w:w="108" w:type="dxa"/>
            <w:bottom w:w="0" w:type="dxa"/>
            <w:right w:w="108" w:type="dxa"/>
          </w:tblCellMar>
        </w:tblPrEx>
        <w:trPr>
          <w:trHeight w:val="3662" w:hRule="atLeast"/>
          <w:jc w:val="center"/>
        </w:trPr>
        <w:tc>
          <w:tcPr>
            <w:tcW w:w="7229" w:type="dxa"/>
            <w:tcBorders>
              <w:top w:val="single" w:color="auto" w:sz="4" w:space="0"/>
              <w:left w:val="single" w:color="auto" w:sz="4" w:space="0"/>
              <w:bottom w:val="single" w:color="auto" w:sz="4" w:space="0"/>
              <w:right w:val="single" w:color="auto" w:sz="4" w:space="0"/>
            </w:tcBorders>
            <w:noWrap w:val="0"/>
            <w:vAlign w:val="top"/>
          </w:tcPr>
          <w:p w14:paraId="67F54D12">
            <w:pPr>
              <w:adjustRightInd w:val="0"/>
              <w:snapToGrid w:val="0"/>
              <w:ind w:left="5250" w:firstLine="420" w:firstLineChars="200"/>
              <w:jc w:val="center"/>
              <w:rPr>
                <w:rFonts w:ascii="宋体" w:hAnsi="宋体" w:eastAsia="宋体" w:cs="宋体"/>
                <w:color w:val="000000"/>
                <w:szCs w:val="21"/>
                <w:highlight w:val="none"/>
              </w:rPr>
            </w:pPr>
          </w:p>
          <w:p w14:paraId="4321A92A">
            <w:pPr>
              <w:adjustRightInd w:val="0"/>
              <w:snapToGrid w:val="0"/>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委托代理人身份证扫描件</w:t>
            </w:r>
          </w:p>
          <w:p w14:paraId="6960DBDC">
            <w:pPr>
              <w:adjustRightInd w:val="0"/>
              <w:snapToGrid w:val="0"/>
              <w:jc w:val="center"/>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lang w:val="en-US" w:eastAsia="zh-CN"/>
              </w:rPr>
              <w:t>正反面，可附页</w:t>
            </w:r>
            <w:r>
              <w:rPr>
                <w:rFonts w:hint="eastAsia" w:ascii="宋体" w:hAnsi="宋体" w:eastAsia="宋体" w:cs="宋体"/>
                <w:color w:val="000000"/>
                <w:szCs w:val="21"/>
                <w:highlight w:val="none"/>
                <w:lang w:eastAsia="zh-CN"/>
              </w:rPr>
              <w:t>）</w:t>
            </w:r>
          </w:p>
          <w:p w14:paraId="40205B4E">
            <w:pPr>
              <w:pStyle w:val="3"/>
            </w:pPr>
          </w:p>
          <w:p w14:paraId="21E8DD5B">
            <w:pPr>
              <w:adjustRightInd w:val="0"/>
              <w:snapToGrid w:val="0"/>
              <w:ind w:left="5250" w:firstLine="420" w:firstLineChars="200"/>
              <w:rPr>
                <w:rFonts w:ascii="宋体" w:hAnsi="宋体" w:eastAsia="宋体" w:cs="宋体"/>
                <w:color w:val="000000"/>
                <w:szCs w:val="21"/>
                <w:highlight w:val="none"/>
              </w:rPr>
            </w:pPr>
          </w:p>
          <w:p w14:paraId="29E7550C">
            <w:pPr>
              <w:adjustRightInd w:val="0"/>
              <w:snapToGrid w:val="0"/>
              <w:ind w:left="5250" w:firstLine="420" w:firstLineChars="200"/>
              <w:rPr>
                <w:rFonts w:ascii="宋体" w:hAnsi="宋体" w:eastAsia="宋体" w:cs="宋体"/>
                <w:color w:val="000000"/>
                <w:szCs w:val="21"/>
                <w:highlight w:val="none"/>
              </w:rPr>
            </w:pPr>
          </w:p>
          <w:p w14:paraId="372F7248">
            <w:pPr>
              <w:adjustRightInd w:val="0"/>
              <w:snapToGrid w:val="0"/>
              <w:ind w:left="5250" w:firstLine="420" w:firstLineChars="200"/>
              <w:rPr>
                <w:rFonts w:ascii="宋体" w:hAnsi="宋体" w:eastAsia="宋体" w:cs="宋体"/>
                <w:color w:val="000000"/>
                <w:szCs w:val="21"/>
                <w:highlight w:val="none"/>
              </w:rPr>
            </w:pPr>
          </w:p>
          <w:p w14:paraId="5AFD5CAA">
            <w:pPr>
              <w:adjustRightInd w:val="0"/>
              <w:snapToGrid w:val="0"/>
              <w:ind w:left="5250" w:firstLine="420" w:firstLineChars="200"/>
              <w:rPr>
                <w:rFonts w:ascii="宋体" w:hAnsi="宋体" w:eastAsia="宋体" w:cs="宋体"/>
                <w:color w:val="000000"/>
                <w:szCs w:val="21"/>
                <w:highlight w:val="none"/>
              </w:rPr>
            </w:pPr>
          </w:p>
          <w:p w14:paraId="10A54047">
            <w:pPr>
              <w:adjustRightInd w:val="0"/>
              <w:snapToGrid w:val="0"/>
              <w:ind w:left="5250" w:firstLine="420" w:firstLineChars="200"/>
              <w:rPr>
                <w:rFonts w:ascii="宋体" w:hAnsi="宋体" w:eastAsia="宋体" w:cs="宋体"/>
                <w:color w:val="000000"/>
                <w:szCs w:val="21"/>
                <w:highlight w:val="none"/>
              </w:rPr>
            </w:pPr>
          </w:p>
        </w:tc>
      </w:tr>
    </w:tbl>
    <w:p w14:paraId="3FCD3167">
      <w:pPr>
        <w:pStyle w:val="2"/>
        <w:rPr>
          <w:rFonts w:hint="eastAsia" w:ascii="仿宋" w:hAnsi="仿宋" w:eastAsia="仿宋" w:cs="仿宋"/>
          <w:sz w:val="24"/>
          <w:szCs w:val="24"/>
          <w:highlight w:val="none"/>
          <w:lang w:val="en-US" w:eastAsia="zh-CN"/>
        </w:rPr>
      </w:pPr>
    </w:p>
    <w:p w14:paraId="3E11CD0A"/>
    <w:sectPr>
      <w:footerReference r:id="rId6" w:type="default"/>
      <w:pgSz w:w="11906" w:h="16838"/>
      <w:pgMar w:top="1440" w:right="1274" w:bottom="1440" w:left="1276"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行楷简体">
    <w:altName w:val="宋体"/>
    <w:panose1 w:val="02010601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B189F">
    <w:pPr>
      <w:tabs>
        <w:tab w:val="center" w:pos="4153"/>
        <w:tab w:val="right" w:pos="8306"/>
      </w:tabs>
      <w:snapToGrid w:val="0"/>
      <w:jc w:val="left"/>
      <w:rPr>
        <w:rFonts w:hint="eastAsia"/>
        <w:sz w:val="18"/>
        <w:szCs w:val="24"/>
      </w:rPr>
    </w:pPr>
    <w:r>
      <w:rPr>
        <w:rFonts w:hint="default"/>
        <w:sz w:val="18"/>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0E609620">
                          <w:pPr>
                            <w:pStyle w:val="7"/>
                            <w:rPr>
                              <w:rFonts w:hint="eastAsia"/>
                              <w:sz w:val="18"/>
                              <w:szCs w:val="24"/>
                            </w:rPr>
                          </w:pP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w:t>
                          </w:r>
                          <w:r>
                            <w:rPr>
                              <w:rFonts w:hint="eastAsia"/>
                              <w:sz w:val="18"/>
                              <w:szCs w:val="24"/>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B1NShz0QEAAKIDAAAOAAAAAAAAAAEAIAAAAB8BAABk&#10;cnMvZTJvRG9jLnhtbFBLBQYAAAAABgAGAFkBAABiBQAAAAA=&#10;">
              <v:fill on="f" focussize="0,0"/>
              <v:stroke on="f" weight="0.5pt"/>
              <v:imagedata o:title=""/>
              <o:lock v:ext="edit" aspectratio="f"/>
              <v:textbox inset="0mm,0mm,0mm,0mm" style="mso-fit-shape-to-text:t;">
                <w:txbxContent>
                  <w:p w14:paraId="0E609620">
                    <w:pPr>
                      <w:pStyle w:val="7"/>
                      <w:rPr>
                        <w:rFonts w:hint="eastAsia"/>
                        <w:sz w:val="18"/>
                        <w:szCs w:val="24"/>
                      </w:rPr>
                    </w:pPr>
                    <w:r>
                      <w:rPr>
                        <w:rFonts w:hint="eastAsia"/>
                        <w:sz w:val="18"/>
                        <w:szCs w:val="24"/>
                      </w:rPr>
                      <w:fldChar w:fldCharType="begin"/>
                    </w:r>
                    <w:r>
                      <w:rPr>
                        <w:rFonts w:hint="eastAsia"/>
                        <w:sz w:val="18"/>
                        <w:szCs w:val="24"/>
                      </w:rPr>
                      <w:instrText xml:space="preserve"> PAGE  \* MERGEFORMAT </w:instrText>
                    </w:r>
                    <w:r>
                      <w:rPr>
                        <w:rFonts w:hint="eastAsia"/>
                        <w:sz w:val="18"/>
                        <w:szCs w:val="24"/>
                      </w:rPr>
                      <w:fldChar w:fldCharType="separate"/>
                    </w:r>
                    <w:r>
                      <w:rPr>
                        <w:rFonts w:hint="eastAsia"/>
                        <w:sz w:val="18"/>
                        <w:szCs w:val="24"/>
                      </w:rPr>
                      <w:t>1</w:t>
                    </w:r>
                    <w:r>
                      <w:rPr>
                        <w:rFonts w:hint="eastAsia"/>
                        <w:sz w:val="18"/>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41B65">
    <w:pPr>
      <w:pStyle w:val="7"/>
      <w:rPr>
        <w:rFonts w:hint="eastAsia" w:eastAsia="方正行楷简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CB26A1">
                          <w:pPr>
                            <w:pStyle w:val="7"/>
                          </w:pPr>
                          <w:r>
                            <w:fldChar w:fldCharType="begin"/>
                          </w:r>
                          <w:r>
                            <w:instrText xml:space="preserve"> PAGE  \* MERGEFORMAT </w:instrText>
                          </w:r>
                          <w:r>
                            <w:fldChar w:fldCharType="separate"/>
                          </w:r>
                          <w:r>
                            <w:t>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CCB26A1">
                    <w:pPr>
                      <w:pStyle w:val="7"/>
                    </w:pPr>
                    <w:r>
                      <w:fldChar w:fldCharType="begin"/>
                    </w:r>
                    <w:r>
                      <w:instrText xml:space="preserve"> PAGE  \* MERGEFORMAT </w:instrText>
                    </w:r>
                    <w:r>
                      <w:fldChar w:fldCharType="separate"/>
                    </w:r>
                    <w:r>
                      <w:t>9</w:t>
                    </w:r>
                    <w:r>
                      <w:fldChar w:fldCharType="end"/>
                    </w:r>
                  </w:p>
                </w:txbxContent>
              </v:textbox>
            </v:shape>
          </w:pict>
        </mc:Fallback>
      </mc:AlternateContent>
    </w:r>
    <w:r>
      <w:rPr>
        <w:rFonts w:hint="eastAsia"/>
        <w:lang w:val="en-US" w:eastAsia="zh-CN"/>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6EF5E">
    <w:pPr>
      <w:pStyle w:val="7"/>
      <w:rPr>
        <w:rFonts w:hint="eastAsia" w:eastAsia="方正行楷简体"/>
        <w:lang w:val="en-US" w:eastAsia="zh-CN"/>
      </w:rPr>
    </w:pPr>
    <w:r>
      <w:rPr>
        <w:rFonts w:hint="eastAsia"/>
        <w:lang w:val="en-US" w:eastAsia="zh-CN"/>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92E6A">
    <w:pPr>
      <w:pStyle w:val="7"/>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60606"/>
    <w:multiLevelType w:val="singleLevel"/>
    <w:tmpl w:val="B9360606"/>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E5918"/>
    <w:rsid w:val="0BA21EB5"/>
    <w:rsid w:val="121420F8"/>
    <w:rsid w:val="2007523A"/>
    <w:rsid w:val="2E982B26"/>
    <w:rsid w:val="30CF385F"/>
    <w:rsid w:val="3C504A40"/>
    <w:rsid w:val="3CCA72AF"/>
    <w:rsid w:val="444876B5"/>
    <w:rsid w:val="46196A33"/>
    <w:rsid w:val="47EE58C0"/>
    <w:rsid w:val="4FD765C5"/>
    <w:rsid w:val="50535FFE"/>
    <w:rsid w:val="56224489"/>
    <w:rsid w:val="591D71CF"/>
    <w:rsid w:val="5CB56981"/>
    <w:rsid w:val="6BDD159D"/>
    <w:rsid w:val="744A2722"/>
    <w:rsid w:val="79DE0F7A"/>
    <w:rsid w:val="7B624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hint="eastAsia" w:ascii="Times New Roman" w:hAnsi="Times New Roman" w:eastAsia="Times New Roman" w:cs="Times New Roman"/>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uiPriority w:val="0"/>
    <w:pPr>
      <w:ind w:firstLine="420" w:firstLineChars="200"/>
    </w:pPr>
    <w:rPr>
      <w:szCs w:val="20"/>
    </w:rPr>
  </w:style>
  <w:style w:type="paragraph" w:styleId="3">
    <w:name w:val="Body Text"/>
    <w:basedOn w:val="1"/>
    <w:qFormat/>
    <w:uiPriority w:val="0"/>
    <w:rPr>
      <w:sz w:val="28"/>
    </w:rPr>
  </w:style>
  <w:style w:type="paragraph" w:styleId="4">
    <w:name w:val="Body Text Indent"/>
    <w:basedOn w:val="1"/>
    <w:qFormat/>
    <w:uiPriority w:val="0"/>
    <w:pPr>
      <w:spacing w:line="300" w:lineRule="auto"/>
      <w:ind w:firstLine="540" w:firstLineChars="257"/>
    </w:pPr>
    <w:rPr>
      <w:rFonts w:hAnsi="宋体"/>
      <w:sz w:val="21"/>
    </w:rPr>
  </w:style>
  <w:style w:type="paragraph" w:styleId="5">
    <w:name w:val="Plain Text"/>
    <w:basedOn w:val="1"/>
    <w:next w:val="6"/>
    <w:unhideWhenUsed/>
    <w:qFormat/>
    <w:uiPriority w:val="0"/>
    <w:rPr>
      <w:rFonts w:hint="eastAsia" w:ascii="宋体" w:hAnsi="Courier New" w:cs="Courier New"/>
      <w:sz w:val="21"/>
      <w:szCs w:val="21"/>
    </w:rPr>
  </w:style>
  <w:style w:type="paragraph" w:styleId="6">
    <w:name w:val="Date"/>
    <w:basedOn w:val="1"/>
    <w:next w:val="1"/>
    <w:unhideWhenUsed/>
    <w:qFormat/>
    <w:uiPriority w:val="99"/>
    <w:pPr>
      <w:ind w:left="100" w:leftChars="2500"/>
    </w:pPr>
    <w:rPr>
      <w:rFonts w:hint="eastAsia"/>
      <w:kern w:val="0"/>
      <w:sz w:val="20"/>
      <w:szCs w:val="20"/>
    </w:rPr>
  </w:style>
  <w:style w:type="paragraph" w:styleId="7">
    <w:name w:val="footer"/>
    <w:basedOn w:val="1"/>
    <w:unhideWhenUsed/>
    <w:qFormat/>
    <w:uiPriority w:val="0"/>
    <w:pPr>
      <w:tabs>
        <w:tab w:val="center" w:pos="4153"/>
        <w:tab w:val="right" w:pos="8306"/>
      </w:tabs>
      <w:snapToGrid w:val="0"/>
      <w:jc w:val="left"/>
    </w:pPr>
    <w:rPr>
      <w:rFonts w:hint="eastAsia"/>
      <w:sz w:val="18"/>
      <w:szCs w:val="24"/>
    </w:rPr>
  </w:style>
  <w:style w:type="paragraph" w:styleId="8">
    <w:name w:val="toc 2"/>
    <w:basedOn w:val="1"/>
    <w:next w:val="1"/>
    <w:qFormat/>
    <w:uiPriority w:val="39"/>
    <w:pPr>
      <w:ind w:left="210"/>
      <w:jc w:val="left"/>
    </w:pPr>
    <w:rPr>
      <w:rFonts w:ascii="Calibri" w:hAnsi="Calibri"/>
      <w:smallCaps/>
      <w:sz w:val="20"/>
      <w:szCs w:val="20"/>
    </w:rPr>
  </w:style>
  <w:style w:type="paragraph" w:styleId="9">
    <w:name w:val="Body Text First Indent 2"/>
    <w:basedOn w:val="4"/>
    <w:qFormat/>
    <w:uiPriority w:val="0"/>
    <w:rPr>
      <w:rFonts w:ascii="宋体" w:cs="宋体"/>
      <w:spacing w:val="-4"/>
      <w:szCs w:val="21"/>
    </w:rPr>
  </w:style>
  <w:style w:type="character" w:styleId="12">
    <w:name w:val="Hyperlink"/>
    <w:qFormat/>
    <w:uiPriority w:val="99"/>
    <w:rPr>
      <w:rFonts w:ascii="Arial" w:hAnsi="Arial" w:eastAsia="黑体" w:cs="Arial"/>
      <w:snapToGrid w:val="0"/>
      <w:color w:val="000000"/>
      <w:kern w:val="0"/>
      <w:sz w:val="18"/>
      <w:szCs w:val="18"/>
      <w:u w:val="none"/>
    </w:rPr>
  </w:style>
  <w:style w:type="character" w:customStyle="1" w:styleId="13">
    <w:name w:val="font21"/>
    <w:basedOn w:val="1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4393</Words>
  <Characters>5725</Characters>
  <Lines>0</Lines>
  <Paragraphs>0</Paragraphs>
  <TotalTime>0</TotalTime>
  <ScaleCrop>false</ScaleCrop>
  <LinksUpToDate>false</LinksUpToDate>
  <CharactersWithSpaces>6536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2025-09-25T10:37:00Z</dcterms:created>
  <dc:creator>Administrator</dc:creator>
  <cp:lastModifiedBy>葛玲娟</cp:lastModifiedBy>
  <cp:lastPrinted>2025-09-25T10:47:00Z</cp:lastPrinted>
  <dcterms:modified xsi:type="dcterms:W3CDTF">2025-09-30T08:05:23Z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eyJoZGlkIjoiZDQ4ODRhN2MwYTBjNWE3YjAxYjY4ZTdkNDc2OTY2NWEiLCJ1c2VySWQiOiIxNDc3NDA1OTE5In0=</vt:lpwstr>
  </property>
  <property fmtid="{D5CDD505-2E9C-101B-9397-08002B2CF9AE}" pid="4" name="ICV">
    <vt:lpwstr>57391237F6994A96B14E098343839B54_12</vt:lpwstr>
  </property>
</Properties>
</file>